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F3958" w14:textId="77777777" w:rsidR="00642779" w:rsidRPr="005445C6" w:rsidRDefault="00CA3CE1" w:rsidP="00642779">
      <w:pPr>
        <w:pStyle w:val="Zhlav"/>
        <w:tabs>
          <w:tab w:val="clear" w:pos="4153"/>
          <w:tab w:val="clear" w:pos="8306"/>
        </w:tabs>
        <w:ind w:left="567"/>
      </w:pPr>
      <w:r w:rsidRPr="005445C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13B3F67" wp14:editId="78FC122E">
                <wp:simplePos x="0" y="0"/>
                <wp:positionH relativeFrom="column">
                  <wp:posOffset>-882015</wp:posOffset>
                </wp:positionH>
                <wp:positionV relativeFrom="page">
                  <wp:posOffset>1225550</wp:posOffset>
                </wp:positionV>
                <wp:extent cx="7720330" cy="103505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20330" cy="103505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8EDE0" id="Rectangle 2" o:spid="_x0000_s1026" style="position:absolute;margin-left:-69.45pt;margin-top:96.5pt;width:607.9pt;height:8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" fillcolor="#943634" stroked="f">
                <w10:wrap anchory="page"/>
              </v:rect>
            </w:pict>
          </mc:Fallback>
        </mc:AlternateContent>
      </w:r>
    </w:p>
    <w:p w14:paraId="0837A915" w14:textId="77777777" w:rsidR="00642779" w:rsidRPr="005445C6" w:rsidRDefault="00642779" w:rsidP="00B649DE">
      <w:pPr>
        <w:pStyle w:val="Title1"/>
        <w:ind w:left="2977"/>
        <w:jc w:val="center"/>
        <w:rPr>
          <w:color w:val="C00000"/>
          <w:sz w:val="44"/>
        </w:rPr>
      </w:pPr>
    </w:p>
    <w:p w14:paraId="5A5E4260" w14:textId="77777777" w:rsidR="00642779" w:rsidRPr="005445C6" w:rsidRDefault="00642779" w:rsidP="00642779">
      <w:pPr>
        <w:ind w:left="567"/>
      </w:pPr>
    </w:p>
    <w:p w14:paraId="487FD2D7" w14:textId="77777777" w:rsidR="00FE4FE1" w:rsidRPr="005445C6" w:rsidRDefault="00FE4FE1" w:rsidP="00366912">
      <w:pPr>
        <w:pStyle w:val="Title1"/>
        <w:spacing w:after="0" w:line="360" w:lineRule="auto"/>
        <w:ind w:left="3260"/>
        <w:jc w:val="center"/>
        <w:rPr>
          <w:color w:val="auto"/>
          <w:sz w:val="28"/>
          <w:szCs w:val="28"/>
        </w:rPr>
      </w:pPr>
    </w:p>
    <w:p w14:paraId="109CA6BE" w14:textId="24638948" w:rsidR="0079614E" w:rsidRDefault="003127B6" w:rsidP="00366912">
      <w:pPr>
        <w:pStyle w:val="Title1"/>
        <w:spacing w:after="0" w:line="360" w:lineRule="auto"/>
        <w:ind w:left="3260"/>
        <w:jc w:val="center"/>
        <w:rPr>
          <w:color w:val="auto"/>
          <w:sz w:val="48"/>
          <w:szCs w:val="48"/>
        </w:rPr>
      </w:pPr>
      <w:r>
        <w:rPr>
          <w:color w:val="auto"/>
          <w:sz w:val="48"/>
          <w:szCs w:val="48"/>
        </w:rPr>
        <w:t>Inspirováno</w:t>
      </w:r>
      <w:r w:rsidR="003E5F60">
        <w:rPr>
          <w:color w:val="auto"/>
          <w:sz w:val="48"/>
          <w:szCs w:val="48"/>
        </w:rPr>
        <w:t xml:space="preserve"> </w:t>
      </w:r>
      <w:r w:rsidR="003757F3">
        <w:rPr>
          <w:color w:val="auto"/>
          <w:sz w:val="48"/>
          <w:szCs w:val="48"/>
        </w:rPr>
        <w:t xml:space="preserve">dle </w:t>
      </w:r>
      <w:r w:rsidR="005412CA" w:rsidRPr="005412CA">
        <w:rPr>
          <w:color w:val="auto"/>
          <w:sz w:val="48"/>
          <w:szCs w:val="48"/>
        </w:rPr>
        <w:t xml:space="preserve">nové </w:t>
      </w:r>
      <w:r w:rsidR="003757F3">
        <w:rPr>
          <w:color w:val="auto"/>
          <w:sz w:val="48"/>
          <w:szCs w:val="48"/>
        </w:rPr>
        <w:t xml:space="preserve">evropské </w:t>
      </w:r>
      <w:r w:rsidR="005412CA" w:rsidRPr="005412CA">
        <w:rPr>
          <w:color w:val="auto"/>
          <w:sz w:val="48"/>
          <w:szCs w:val="48"/>
        </w:rPr>
        <w:t xml:space="preserve">metodiky </w:t>
      </w:r>
    </w:p>
    <w:p w14:paraId="24F79384" w14:textId="31010EAC" w:rsidR="00FE4FE1" w:rsidRPr="005412CA" w:rsidRDefault="005412CA" w:rsidP="00366912">
      <w:pPr>
        <w:pStyle w:val="Title1"/>
        <w:spacing w:after="0" w:line="360" w:lineRule="auto"/>
        <w:ind w:left="3260"/>
        <w:jc w:val="center"/>
        <w:rPr>
          <w:color w:val="auto"/>
          <w:sz w:val="48"/>
          <w:szCs w:val="48"/>
        </w:rPr>
      </w:pPr>
      <w:r w:rsidRPr="005412CA">
        <w:rPr>
          <w:color w:val="auto"/>
          <w:sz w:val="48"/>
          <w:szCs w:val="48"/>
        </w:rPr>
        <w:t>SUMP 2.0.</w:t>
      </w:r>
    </w:p>
    <w:p w14:paraId="48E30199" w14:textId="77777777" w:rsidR="00FE4FE1" w:rsidRPr="005445C6" w:rsidRDefault="00FE4FE1" w:rsidP="00366912">
      <w:pPr>
        <w:pStyle w:val="Title1"/>
        <w:spacing w:after="0" w:line="360" w:lineRule="auto"/>
        <w:ind w:left="3260"/>
        <w:jc w:val="center"/>
        <w:rPr>
          <w:color w:val="auto"/>
          <w:sz w:val="28"/>
          <w:szCs w:val="28"/>
        </w:rPr>
      </w:pPr>
    </w:p>
    <w:p w14:paraId="47C131D5" w14:textId="77777777" w:rsidR="00FE4FE1" w:rsidRPr="005445C6" w:rsidRDefault="00FE4FE1" w:rsidP="00366912">
      <w:pPr>
        <w:pStyle w:val="Title1"/>
        <w:spacing w:after="0" w:line="360" w:lineRule="auto"/>
        <w:ind w:left="3260"/>
        <w:jc w:val="center"/>
        <w:rPr>
          <w:color w:val="auto"/>
          <w:sz w:val="28"/>
          <w:szCs w:val="28"/>
        </w:rPr>
      </w:pPr>
    </w:p>
    <w:p w14:paraId="59A19DC1" w14:textId="00546A6B" w:rsidR="006A402F" w:rsidRDefault="006A402F" w:rsidP="00C013F7">
      <w:pPr>
        <w:pStyle w:val="Title1"/>
        <w:spacing w:after="60"/>
        <w:ind w:left="2694"/>
        <w:jc w:val="center"/>
        <w:rPr>
          <w:color w:val="943634"/>
          <w:sz w:val="44"/>
        </w:rPr>
      </w:pPr>
      <w:r w:rsidRPr="005445C6">
        <w:rPr>
          <w:color w:val="943634"/>
          <w:sz w:val="44"/>
        </w:rPr>
        <w:t xml:space="preserve">Plán udržitelné </w:t>
      </w:r>
      <w:r w:rsidR="00C013F7">
        <w:rPr>
          <w:color w:val="943634"/>
          <w:sz w:val="44"/>
        </w:rPr>
        <w:t xml:space="preserve">městské </w:t>
      </w:r>
      <w:r w:rsidRPr="005445C6">
        <w:rPr>
          <w:color w:val="943634"/>
          <w:sz w:val="44"/>
        </w:rPr>
        <w:t xml:space="preserve">mobility </w:t>
      </w:r>
    </w:p>
    <w:p w14:paraId="41833774" w14:textId="61F339E7" w:rsidR="003127B6" w:rsidRDefault="003127B6" w:rsidP="00C013F7">
      <w:pPr>
        <w:pStyle w:val="Title1"/>
        <w:spacing w:after="60"/>
        <w:ind w:left="2694"/>
        <w:jc w:val="center"/>
        <w:rPr>
          <w:color w:val="943634"/>
          <w:sz w:val="44"/>
        </w:rPr>
      </w:pPr>
    </w:p>
    <w:p w14:paraId="4B013633" w14:textId="2DBE396A" w:rsidR="003127B6" w:rsidRPr="005445C6" w:rsidRDefault="003127B6" w:rsidP="00C013F7">
      <w:pPr>
        <w:pStyle w:val="Title1"/>
        <w:spacing w:after="60"/>
        <w:ind w:left="2694"/>
        <w:jc w:val="center"/>
        <w:rPr>
          <w:color w:val="943634"/>
          <w:sz w:val="44"/>
        </w:rPr>
      </w:pPr>
      <w:r>
        <w:rPr>
          <w:color w:val="943634"/>
          <w:sz w:val="44"/>
        </w:rPr>
        <w:t>SUMP 2.0.</w:t>
      </w:r>
    </w:p>
    <w:p w14:paraId="40D762EB" w14:textId="77777777" w:rsidR="00BD127E" w:rsidRDefault="00BD127E" w:rsidP="006A402F">
      <w:pPr>
        <w:pStyle w:val="Title1"/>
        <w:spacing w:after="60"/>
        <w:ind w:left="2977"/>
        <w:jc w:val="center"/>
        <w:rPr>
          <w:color w:val="943634"/>
          <w:sz w:val="44"/>
        </w:rPr>
      </w:pPr>
    </w:p>
    <w:p w14:paraId="59002904" w14:textId="77777777" w:rsidR="00BD127E" w:rsidRDefault="00BD127E" w:rsidP="006A402F">
      <w:pPr>
        <w:pStyle w:val="Title1"/>
        <w:spacing w:after="60"/>
        <w:ind w:left="2977"/>
        <w:jc w:val="center"/>
        <w:rPr>
          <w:color w:val="943634"/>
          <w:sz w:val="44"/>
        </w:rPr>
      </w:pPr>
    </w:p>
    <w:p w14:paraId="453AC1D0" w14:textId="77777777" w:rsidR="003127B6" w:rsidRDefault="003127B6" w:rsidP="003127B6">
      <w:pPr>
        <w:pStyle w:val="Title1"/>
        <w:spacing w:after="60"/>
        <w:ind w:left="2977"/>
        <w:jc w:val="center"/>
        <w:rPr>
          <w:color w:val="943634"/>
          <w:sz w:val="44"/>
        </w:rPr>
      </w:pPr>
      <w:r>
        <w:rPr>
          <w:color w:val="943634"/>
          <w:sz w:val="44"/>
        </w:rPr>
        <w:t xml:space="preserve">Příklad osnovy </w:t>
      </w:r>
    </w:p>
    <w:p w14:paraId="7A2A2086" w14:textId="77777777" w:rsidR="003127B6" w:rsidRPr="0078411F" w:rsidRDefault="003127B6" w:rsidP="003127B6">
      <w:pPr>
        <w:pStyle w:val="Title1"/>
        <w:spacing w:after="60"/>
        <w:ind w:left="2977"/>
        <w:jc w:val="center"/>
        <w:rPr>
          <w:color w:val="943634"/>
          <w:sz w:val="44"/>
        </w:rPr>
      </w:pPr>
      <w:r>
        <w:rPr>
          <w:color w:val="943634"/>
          <w:sz w:val="44"/>
        </w:rPr>
        <w:t>pro a</w:t>
      </w:r>
      <w:r w:rsidRPr="005445C6">
        <w:rPr>
          <w:color w:val="943634"/>
          <w:sz w:val="44"/>
        </w:rPr>
        <w:t>nalytick</w:t>
      </w:r>
      <w:r>
        <w:rPr>
          <w:color w:val="943634"/>
          <w:sz w:val="44"/>
        </w:rPr>
        <w:t xml:space="preserve">ou </w:t>
      </w:r>
      <w:r w:rsidRPr="005445C6">
        <w:rPr>
          <w:color w:val="943634"/>
          <w:sz w:val="44"/>
        </w:rPr>
        <w:t>část</w:t>
      </w:r>
    </w:p>
    <w:p w14:paraId="03A08CD4" w14:textId="77777777" w:rsidR="00A45CFE" w:rsidRDefault="00A45CFE" w:rsidP="00E91D77">
      <w:pPr>
        <w:pStyle w:val="Title1"/>
        <w:spacing w:after="60"/>
        <w:ind w:left="2977"/>
        <w:jc w:val="center"/>
        <w:rPr>
          <w:color w:val="943634"/>
          <w:sz w:val="44"/>
        </w:rPr>
      </w:pPr>
    </w:p>
    <w:p w14:paraId="56825B08" w14:textId="575DDFF2" w:rsidR="00BD127E" w:rsidRDefault="00BD127E" w:rsidP="00E91D77">
      <w:pPr>
        <w:pStyle w:val="Title1"/>
        <w:spacing w:after="60"/>
        <w:ind w:left="2977"/>
        <w:jc w:val="center"/>
        <w:rPr>
          <w:color w:val="943634"/>
          <w:sz w:val="44"/>
        </w:rPr>
      </w:pPr>
    </w:p>
    <w:p w14:paraId="47651D75" w14:textId="192D3240" w:rsidR="00BD127E" w:rsidRDefault="007E245E" w:rsidP="00E91D77">
      <w:pPr>
        <w:pStyle w:val="Title1"/>
        <w:spacing w:after="60"/>
        <w:ind w:left="2977"/>
        <w:jc w:val="center"/>
        <w:rPr>
          <w:color w:val="943634"/>
          <w:sz w:val="44"/>
        </w:rPr>
      </w:pPr>
      <w:r>
        <w:rPr>
          <w:noProof/>
          <w:color w:val="auto"/>
          <w:sz w:val="24"/>
        </w:rPr>
        <w:drawing>
          <wp:inline distT="0" distB="0" distL="0" distR="0" wp14:anchorId="75ED76BF" wp14:editId="31F171C0">
            <wp:extent cx="1554159" cy="533263"/>
            <wp:effectExtent l="0" t="0" r="8255" b="635"/>
            <wp:docPr id="36" name="Obrázek 36" descr="Obsah obrázku kreslení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artnerstvi_pro_mestskou_mobilitu (pro web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053" cy="58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E8E38" w14:textId="5292396A" w:rsidR="00BD127E" w:rsidRPr="005445C6" w:rsidRDefault="00BD127E" w:rsidP="00E91D77">
      <w:pPr>
        <w:pStyle w:val="Title1"/>
        <w:spacing w:after="60"/>
        <w:ind w:left="2977"/>
        <w:jc w:val="center"/>
        <w:rPr>
          <w:color w:val="auto"/>
          <w:sz w:val="24"/>
        </w:rPr>
      </w:pPr>
    </w:p>
    <w:p w14:paraId="6ED2C53D" w14:textId="77777777" w:rsidR="00FE4FE1" w:rsidRPr="005445C6" w:rsidRDefault="00FE4FE1" w:rsidP="00642779">
      <w:pPr>
        <w:pStyle w:val="Title1"/>
        <w:ind w:left="426"/>
        <w:jc w:val="left"/>
        <w:rPr>
          <w:color w:val="auto"/>
          <w:sz w:val="24"/>
        </w:rPr>
      </w:pPr>
    </w:p>
    <w:p w14:paraId="26E5B284" w14:textId="77777777" w:rsidR="00642779" w:rsidRPr="005445C6" w:rsidRDefault="003C59F5" w:rsidP="003C59F5">
      <w:pPr>
        <w:pStyle w:val="Title2"/>
        <w:tabs>
          <w:tab w:val="right" w:pos="9633"/>
        </w:tabs>
        <w:ind w:left="567"/>
        <w:jc w:val="center"/>
        <w:rPr>
          <w:color w:val="auto"/>
          <w:sz w:val="20"/>
        </w:rPr>
        <w:sectPr w:rsidR="00642779" w:rsidRPr="005445C6" w:rsidSect="00195571">
          <w:headerReference w:type="default" r:id="rId9"/>
          <w:footerReference w:type="even" r:id="rId10"/>
          <w:footerReference w:type="default" r:id="rId11"/>
          <w:pgSz w:w="11906" w:h="16838"/>
          <w:pgMar w:top="1701" w:right="1134" w:bottom="851" w:left="1134" w:header="567" w:footer="567" w:gutter="0"/>
          <w:pgNumType w:start="1"/>
          <w:cols w:space="708"/>
          <w:docGrid w:linePitch="360"/>
        </w:sectPr>
      </w:pPr>
      <w:r w:rsidRPr="005445C6">
        <w:rPr>
          <w:i/>
          <w:color w:val="auto"/>
          <w:sz w:val="20"/>
        </w:rPr>
        <w:t xml:space="preserve">                                                                                               </w:t>
      </w:r>
    </w:p>
    <w:p w14:paraId="54FE4772" w14:textId="76FA69AE" w:rsidR="00A50147" w:rsidRDefault="00A50147" w:rsidP="00CA2D20">
      <w:pPr>
        <w:ind w:left="1276"/>
      </w:pPr>
      <w:bookmarkStart w:id="0" w:name="_Toc525916836"/>
      <w:bookmarkStart w:id="1" w:name="_Toc525917392"/>
      <w:bookmarkStart w:id="2" w:name="_Toc525917423"/>
      <w:bookmarkStart w:id="3" w:name="_Toc525917503"/>
      <w:bookmarkStart w:id="4" w:name="_Toc525917550"/>
      <w:bookmarkStart w:id="5" w:name="_Toc525917620"/>
      <w:bookmarkStart w:id="6" w:name="_Toc525917766"/>
    </w:p>
    <w:p w14:paraId="7FB523BB" w14:textId="6328AFF2" w:rsidR="003E5F60" w:rsidRDefault="003E5F60" w:rsidP="00CA2D20">
      <w:pPr>
        <w:ind w:left="1276"/>
      </w:pPr>
    </w:p>
    <w:p w14:paraId="2AF2D039" w14:textId="77777777" w:rsidR="003E5F60" w:rsidRPr="005445C6" w:rsidRDefault="003E5F60" w:rsidP="00CA2D20">
      <w:pPr>
        <w:ind w:left="1276"/>
      </w:pPr>
    </w:p>
    <w:bookmarkEnd w:id="6" w:displacedByCustomXml="next"/>
    <w:bookmarkEnd w:id="5" w:displacedByCustomXml="next"/>
    <w:bookmarkEnd w:id="4" w:displacedByCustomXml="next"/>
    <w:bookmarkEnd w:id="3" w:displacedByCustomXml="next"/>
    <w:bookmarkEnd w:id="2" w:displacedByCustomXml="next"/>
    <w:bookmarkEnd w:id="1" w:displacedByCustomXml="next"/>
    <w:bookmarkEnd w:id="0" w:displacedByCustomXml="next"/>
    <w:bookmarkStart w:id="7" w:name="_Toc38141518" w:displacedByCustomXml="next"/>
    <w:bookmarkStart w:id="8" w:name="_Toc36728889" w:displacedByCustomXml="next"/>
    <w:bookmarkStart w:id="9" w:name="_Toc31372518" w:displacedByCustomXml="next"/>
    <w:sdt>
      <w:sdtPr>
        <w:rPr>
          <w:rFonts w:ascii="Calibri" w:hAnsi="Calibri"/>
          <w:b w:val="0"/>
          <w:iCs w:val="0"/>
          <w:smallCaps w:val="0"/>
          <w:color w:val="auto"/>
          <w:sz w:val="22"/>
          <w:szCs w:val="24"/>
        </w:rPr>
        <w:id w:val="-2087914015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bCs/>
        </w:rPr>
      </w:sdtEndPr>
      <w:sdtContent>
        <w:p w14:paraId="020458D9" w14:textId="77777777" w:rsidR="004A2676" w:rsidRPr="005445C6" w:rsidRDefault="004A2676" w:rsidP="004A2676">
          <w:pPr>
            <w:pStyle w:val="Nadpis1"/>
            <w:numPr>
              <w:ilvl w:val="0"/>
              <w:numId w:val="0"/>
            </w:numPr>
            <w:ind w:left="567"/>
          </w:pPr>
          <w:r w:rsidRPr="005445C6">
            <w:t>Obsah</w:t>
          </w:r>
          <w:bookmarkEnd w:id="9"/>
          <w:bookmarkEnd w:id="8"/>
          <w:bookmarkEnd w:id="7"/>
        </w:p>
        <w:p w14:paraId="35C95657" w14:textId="7EC66737" w:rsidR="0079614E" w:rsidRDefault="004A2676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r w:rsidRPr="005445C6">
            <w:rPr>
              <w:rFonts w:asciiTheme="minorHAnsi" w:hAnsiTheme="minorHAnsi" w:cstheme="minorHAnsi"/>
              <w:b w:val="0"/>
              <w:bCs/>
            </w:rPr>
            <w:fldChar w:fldCharType="begin"/>
          </w:r>
          <w:r w:rsidRPr="005445C6">
            <w:rPr>
              <w:rFonts w:asciiTheme="minorHAnsi" w:hAnsiTheme="minorHAnsi" w:cstheme="minorHAnsi"/>
              <w:b w:val="0"/>
              <w:bCs/>
            </w:rPr>
            <w:instrText xml:space="preserve"> TOC \o "1-3" \h \z \u </w:instrText>
          </w:r>
          <w:r w:rsidRPr="005445C6">
            <w:rPr>
              <w:rFonts w:asciiTheme="minorHAnsi" w:hAnsiTheme="minorHAnsi" w:cstheme="minorHAnsi"/>
              <w:b w:val="0"/>
              <w:bCs/>
            </w:rPr>
            <w:fldChar w:fldCharType="separate"/>
          </w:r>
          <w:hyperlink w:anchor="_Toc38141518" w:history="1">
            <w:r w:rsidR="0079614E" w:rsidRPr="001F1F80">
              <w:rPr>
                <w:rStyle w:val="Hypertextovodkaz"/>
              </w:rPr>
              <w:t>Obsah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_Toc38141518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</w:t>
            </w:r>
            <w:r w:rsidR="0079614E">
              <w:rPr>
                <w:webHidden/>
              </w:rPr>
              <w:fldChar w:fldCharType="end"/>
            </w:r>
          </w:hyperlink>
        </w:p>
        <w:p w14:paraId="080207F9" w14:textId="7689398B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19" w:history="1">
            <w:r w:rsidR="0079614E" w:rsidRPr="001F1F80">
              <w:rPr>
                <w:rStyle w:val="Hypertextovodkaz"/>
              </w:rPr>
              <w:t>Úvod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_Toc38141519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6</w:t>
            </w:r>
            <w:r w:rsidR="0079614E">
              <w:rPr>
                <w:webHidden/>
              </w:rPr>
              <w:fldChar w:fldCharType="end"/>
            </w:r>
          </w:hyperlink>
        </w:p>
        <w:p w14:paraId="4F28714F" w14:textId="5FAEB889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23" w:history="1">
            <w:r w:rsidR="0079614E" w:rsidRPr="001F1F80">
              <w:rPr>
                <w:rStyle w:val="Hypertextovodkaz"/>
              </w:rPr>
              <w:t>1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 </w:t>
            </w:r>
            <w:r w:rsidR="0079614E" w:rsidRPr="001F1F80">
              <w:rPr>
                <w:rStyle w:val="Hypertextovodkaz"/>
              </w:rPr>
              <w:t>Východiska pro Plán udržitelné městské mobility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_Toc38141523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</w:t>
            </w:r>
            <w:r w:rsidR="0079614E">
              <w:rPr>
                <w:webHidden/>
              </w:rPr>
              <w:fldChar w:fldCharType="end"/>
            </w:r>
          </w:hyperlink>
        </w:p>
        <w:p w14:paraId="5D8FC75A" w14:textId="51717EAE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24" w:history="1">
            <w:r w:rsidR="0079614E" w:rsidRPr="001F1F80">
              <w:rPr>
                <w:rStyle w:val="Hypertextovodkaz"/>
              </w:rPr>
              <w:t>1.1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Rozsah území a bariéry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_Toc38141524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</w:t>
            </w:r>
            <w:r w:rsidR="0079614E">
              <w:rPr>
                <w:webHidden/>
              </w:rPr>
              <w:fldChar w:fldCharType="end"/>
            </w:r>
          </w:hyperlink>
        </w:p>
        <w:p w14:paraId="6FDFB7DC" w14:textId="7C4F393B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25" w:history="1">
            <w:r w:rsidR="0079614E" w:rsidRPr="001F1F80">
              <w:rPr>
                <w:rStyle w:val="Hypertextovodkaz"/>
              </w:rPr>
              <w:t>1.1.1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Vymezení a popis řešeného území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_Toc38141525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</w:t>
            </w:r>
            <w:r w:rsidR="0079614E">
              <w:rPr>
                <w:webHidden/>
              </w:rPr>
              <w:fldChar w:fldCharType="end"/>
            </w:r>
          </w:hyperlink>
        </w:p>
        <w:p w14:paraId="749D6FE6" w14:textId="4B4D5D4F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26" w:history="1">
            <w:r w:rsidR="0079614E" w:rsidRPr="001F1F80">
              <w:rPr>
                <w:rStyle w:val="Hypertextovodkaz"/>
              </w:rPr>
              <w:t>1.1.2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Bariéry v území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_Toc38141526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</w:t>
            </w:r>
            <w:r w:rsidR="0079614E">
              <w:rPr>
                <w:webHidden/>
              </w:rPr>
              <w:fldChar w:fldCharType="end"/>
            </w:r>
          </w:hyperlink>
        </w:p>
        <w:p w14:paraId="56DAC9DB" w14:textId="3C9520D5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27" w:history="1">
            <w:r w:rsidR="0079614E" w:rsidRPr="001F1F80">
              <w:rPr>
                <w:rStyle w:val="Hypertextovodkaz"/>
              </w:rPr>
              <w:t>1.2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Charakteristika mobility, dělba přepravní právce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_Toc38141527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</w:t>
            </w:r>
            <w:r w:rsidR="0079614E">
              <w:rPr>
                <w:webHidden/>
              </w:rPr>
              <w:fldChar w:fldCharType="end"/>
            </w:r>
          </w:hyperlink>
        </w:p>
        <w:p w14:paraId="227EC7C7" w14:textId="29302850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28" w:history="1">
            <w:r w:rsidR="0079614E" w:rsidRPr="001F1F80">
              <w:rPr>
                <w:rStyle w:val="Hypertextovodkaz"/>
              </w:rPr>
              <w:t>1.2.1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Motorizace/automobilizace, historie vývoj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_Toc38141528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17</w:t>
            </w:r>
            <w:r w:rsidR="0079614E">
              <w:rPr>
                <w:webHidden/>
              </w:rPr>
              <w:fldChar w:fldCharType="end"/>
            </w:r>
          </w:hyperlink>
        </w:p>
        <w:p w14:paraId="74C2E260" w14:textId="59ECD3AA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29" w:history="1">
            <w:r w:rsidR="0079614E" w:rsidRPr="001F1F80">
              <w:rPr>
                <w:rStyle w:val="Hypertextovodkaz"/>
              </w:rPr>
              <w:t>1.2.2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Přepravní vztahy, objemy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_Toc38141529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17</w:t>
            </w:r>
            <w:r w:rsidR="0079614E">
              <w:rPr>
                <w:webHidden/>
              </w:rPr>
              <w:fldChar w:fldCharType="end"/>
            </w:r>
          </w:hyperlink>
        </w:p>
        <w:p w14:paraId="737368D8" w14:textId="0B452CCA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0" w:history="1">
            <w:r w:rsidR="0079614E" w:rsidRPr="001F1F80">
              <w:rPr>
                <w:rStyle w:val="Hypertextovodkaz"/>
              </w:rPr>
              <w:t>1.3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Životní styl, aktivní pohyb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19</w:t>
            </w:r>
            <w:r w:rsidR="0079614E">
              <w:rPr>
                <w:webHidden/>
              </w:rPr>
              <w:fldChar w:fldCharType="end"/>
            </w:r>
          </w:hyperlink>
        </w:p>
        <w:p w14:paraId="2D8A1CEF" w14:textId="17A501C5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1" w:history="1">
            <w:r w:rsidR="0079614E" w:rsidRPr="001F1F80">
              <w:rPr>
                <w:rStyle w:val="Hypertextovodkaz"/>
              </w:rPr>
              <w:t>1.4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Bezpečnost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19</w:t>
            </w:r>
            <w:r w:rsidR="0079614E">
              <w:rPr>
                <w:webHidden/>
              </w:rPr>
              <w:fldChar w:fldCharType="end"/>
            </w:r>
          </w:hyperlink>
        </w:p>
        <w:p w14:paraId="2684B70C" w14:textId="6375C401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2" w:history="1">
            <w:r w:rsidR="0079614E" w:rsidRPr="001F1F80">
              <w:rPr>
                <w:rStyle w:val="Hypertextovodkaz"/>
              </w:rPr>
              <w:t>1.4.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Vliv na životní prostředí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_Toc38141532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20</w:t>
            </w:r>
            <w:r w:rsidR="0079614E">
              <w:rPr>
                <w:webHidden/>
              </w:rPr>
              <w:fldChar w:fldCharType="end"/>
            </w:r>
          </w:hyperlink>
        </w:p>
        <w:p w14:paraId="4C6F0001" w14:textId="26370FAE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3" w:history="1">
            <w:r w:rsidR="0079614E" w:rsidRPr="001F1F80">
              <w:rPr>
                <w:rStyle w:val="Hypertextovodkaz"/>
              </w:rPr>
              <w:t>1.4.1.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Modelové výpočty hlukových zátěží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20</w:t>
            </w:r>
            <w:r w:rsidR="0079614E">
              <w:rPr>
                <w:webHidden/>
              </w:rPr>
              <w:fldChar w:fldCharType="end"/>
            </w:r>
          </w:hyperlink>
        </w:p>
        <w:p w14:paraId="59600C7D" w14:textId="14224D44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4" w:history="1">
            <w:r w:rsidR="0079614E" w:rsidRPr="001F1F80">
              <w:rPr>
                <w:rStyle w:val="Hypertextovodkaz"/>
              </w:rPr>
              <w:t>1.4.2.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Modelové výpočty imisí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23</w:t>
            </w:r>
            <w:r w:rsidR="0079614E">
              <w:rPr>
                <w:webHidden/>
              </w:rPr>
              <w:fldChar w:fldCharType="end"/>
            </w:r>
          </w:hyperlink>
        </w:p>
        <w:p w14:paraId="54CC075A" w14:textId="6CA243C7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35" w:history="1">
            <w:r w:rsidR="0079614E" w:rsidRPr="001F1F80">
              <w:rPr>
                <w:rStyle w:val="Hypertextovodkaz"/>
              </w:rPr>
              <w:t>2.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 </w:t>
            </w:r>
            <w:r w:rsidR="0079614E" w:rsidRPr="001F1F80">
              <w:rPr>
                <w:rStyle w:val="Hypertextovodkaz"/>
              </w:rPr>
              <w:t>Aktivní mobilita - cyklistická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25</w:t>
            </w:r>
            <w:r w:rsidR="0079614E">
              <w:rPr>
                <w:webHidden/>
              </w:rPr>
              <w:fldChar w:fldCharType="end"/>
            </w:r>
          </w:hyperlink>
        </w:p>
        <w:p w14:paraId="3242EFC6" w14:textId="66A6ED9B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6" w:history="1">
            <w:r w:rsidR="0079614E" w:rsidRPr="001F1F80">
              <w:rPr>
                <w:rStyle w:val="Hypertextovodkaz"/>
              </w:rPr>
              <w:t>2.1.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Stav sítě cyklistických komunikací včetně vybavení doprovodnou infrastrukturou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25</w:t>
            </w:r>
            <w:r w:rsidR="0079614E">
              <w:rPr>
                <w:webHidden/>
              </w:rPr>
              <w:fldChar w:fldCharType="end"/>
            </w:r>
          </w:hyperlink>
        </w:p>
        <w:p w14:paraId="4CF53DDE" w14:textId="7E289A34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7" w:history="1">
            <w:r w:rsidR="0079614E" w:rsidRPr="001F1F80">
              <w:rPr>
                <w:rStyle w:val="Hypertextovodkaz"/>
              </w:rPr>
              <w:t>2.2.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Základní kostra sítě, vazba na regionální a nadregionální síť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26</w:t>
            </w:r>
            <w:r w:rsidR="0079614E">
              <w:rPr>
                <w:webHidden/>
              </w:rPr>
              <w:fldChar w:fldCharType="end"/>
            </w:r>
          </w:hyperlink>
        </w:p>
        <w:p w14:paraId="77535DAA" w14:textId="7292D339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8" w:history="1">
            <w:r w:rsidR="0079614E" w:rsidRPr="001F1F80">
              <w:rPr>
                <w:rStyle w:val="Hypertextovodkaz"/>
              </w:rPr>
              <w:t>2.3.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Kvalita tras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27</w:t>
            </w:r>
            <w:r w:rsidR="0079614E">
              <w:rPr>
                <w:webHidden/>
              </w:rPr>
              <w:fldChar w:fldCharType="end"/>
            </w:r>
          </w:hyperlink>
        </w:p>
        <w:p w14:paraId="543D31CD" w14:textId="6AAA9F1E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39" w:history="1">
            <w:r w:rsidR="0079614E" w:rsidRPr="001F1F80">
              <w:rPr>
                <w:rStyle w:val="Hypertextovodkaz"/>
              </w:rPr>
              <w:t>2.4.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Přepravní vztahy a intenzita cyklistické dopravy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_Toc38141539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28</w:t>
            </w:r>
            <w:r w:rsidR="0079614E">
              <w:rPr>
                <w:webHidden/>
              </w:rPr>
              <w:fldChar w:fldCharType="end"/>
            </w:r>
          </w:hyperlink>
        </w:p>
        <w:p w14:paraId="4AAC66CE" w14:textId="5D1F04FA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0" w:history="1">
            <w:r w:rsidR="0079614E" w:rsidRPr="001F1F80">
              <w:rPr>
                <w:rStyle w:val="Hypertextovodkaz"/>
              </w:rPr>
              <w:t>2.5.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Dopravní průzkum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28</w:t>
            </w:r>
            <w:r w:rsidR="0079614E">
              <w:rPr>
                <w:webHidden/>
              </w:rPr>
              <w:fldChar w:fldCharType="end"/>
            </w:r>
          </w:hyperlink>
        </w:p>
        <w:p w14:paraId="52F0C4CD" w14:textId="73FA34CC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1" w:history="1">
            <w:r w:rsidR="0079614E" w:rsidRPr="001F1F80">
              <w:rPr>
                <w:rStyle w:val="Hypertextovodkaz"/>
              </w:rPr>
              <w:t>2.5.1.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Průzkum cyklistických intenzit na vybraných profilech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28</w:t>
            </w:r>
            <w:r w:rsidR="0079614E">
              <w:rPr>
                <w:webHidden/>
              </w:rPr>
              <w:fldChar w:fldCharType="end"/>
            </w:r>
          </w:hyperlink>
        </w:p>
        <w:p w14:paraId="79BACFC0" w14:textId="023C71BF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2" w:history="1">
            <w:r w:rsidR="0079614E" w:rsidRPr="001F1F80">
              <w:rPr>
                <w:rStyle w:val="Hypertextovodkaz"/>
              </w:rPr>
              <w:t>2.5.2.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Vybraná data za vytížení Rekol ve sledovaném období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_Toc38141542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43</w:t>
            </w:r>
            <w:r w:rsidR="0079614E">
              <w:rPr>
                <w:webHidden/>
              </w:rPr>
              <w:fldChar w:fldCharType="end"/>
            </w:r>
          </w:hyperlink>
        </w:p>
        <w:p w14:paraId="0EC0EC71" w14:textId="4B0D9528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3" w:history="1">
            <w:r w:rsidR="0079614E" w:rsidRPr="001F1F80">
              <w:rPr>
                <w:rStyle w:val="Hypertextovodkaz"/>
              </w:rPr>
              <w:t>2.6.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Závady a problémové oblasti, nehodové lokality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44</w:t>
            </w:r>
            <w:r w:rsidR="0079614E">
              <w:rPr>
                <w:webHidden/>
              </w:rPr>
              <w:fldChar w:fldCharType="end"/>
            </w:r>
          </w:hyperlink>
        </w:p>
        <w:p w14:paraId="1A3B6FEA" w14:textId="5F0FE7C4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4" w:history="1">
            <w:r w:rsidR="0079614E" w:rsidRPr="001F1F80">
              <w:rPr>
                <w:rStyle w:val="Hypertextovodkaz"/>
              </w:rPr>
              <w:t>2.7.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SWOT cyklistická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45</w:t>
            </w:r>
            <w:r w:rsidR="0079614E">
              <w:rPr>
                <w:webHidden/>
              </w:rPr>
              <w:fldChar w:fldCharType="end"/>
            </w:r>
          </w:hyperlink>
        </w:p>
        <w:p w14:paraId="754114B5" w14:textId="791EBD70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45" w:history="1">
            <w:r w:rsidR="0079614E" w:rsidRPr="001F1F80">
              <w:rPr>
                <w:rStyle w:val="Hypertextovodkaz"/>
              </w:rPr>
              <w:t>3.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 </w:t>
            </w:r>
            <w:r w:rsidR="0079614E" w:rsidRPr="001F1F80">
              <w:rPr>
                <w:rStyle w:val="Hypertextovodkaz"/>
              </w:rPr>
              <w:t>Aktivní mobilita - pěší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46</w:t>
            </w:r>
            <w:r w:rsidR="0079614E">
              <w:rPr>
                <w:webHidden/>
              </w:rPr>
              <w:fldChar w:fldCharType="end"/>
            </w:r>
          </w:hyperlink>
        </w:p>
        <w:p w14:paraId="5CC46681" w14:textId="2F590C95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6" w:history="1">
            <w:r w:rsidR="0079614E" w:rsidRPr="001F1F80">
              <w:rPr>
                <w:rStyle w:val="Hypertextovodkaz"/>
              </w:rPr>
              <w:t>3.1.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Stav sítě základních pěších tras, posouzení stavu, závady v pohybu osob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46</w:t>
            </w:r>
            <w:r w:rsidR="0079614E">
              <w:rPr>
                <w:webHidden/>
              </w:rPr>
              <w:fldChar w:fldCharType="end"/>
            </w:r>
          </w:hyperlink>
        </w:p>
        <w:p w14:paraId="759D3B5A" w14:textId="0C14FBCC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7" w:history="1">
            <w:r w:rsidR="0079614E" w:rsidRPr="001F1F80">
              <w:rPr>
                <w:rStyle w:val="Hypertextovodkaz"/>
              </w:rPr>
              <w:t>3.2.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Podmínky pro osoby se sníženou schopností pohybu a orientace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46</w:t>
            </w:r>
            <w:r w:rsidR="0079614E">
              <w:rPr>
                <w:webHidden/>
              </w:rPr>
              <w:fldChar w:fldCharType="end"/>
            </w:r>
          </w:hyperlink>
        </w:p>
        <w:p w14:paraId="2BFAD964" w14:textId="27683311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8" w:history="1">
            <w:r w:rsidR="0079614E" w:rsidRPr="001F1F80">
              <w:rPr>
                <w:rStyle w:val="Hypertextovodkaz"/>
              </w:rPr>
              <w:t>3.3.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Turistické trasy, vazby na území regionu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46</w:t>
            </w:r>
            <w:r w:rsidR="0079614E">
              <w:rPr>
                <w:webHidden/>
              </w:rPr>
              <w:fldChar w:fldCharType="end"/>
            </w:r>
          </w:hyperlink>
        </w:p>
        <w:p w14:paraId="5172A82B" w14:textId="23353028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49" w:history="1">
            <w:r w:rsidR="0079614E" w:rsidRPr="001F1F80">
              <w:rPr>
                <w:rStyle w:val="Hypertextovodkaz"/>
              </w:rPr>
              <w:t>3.4.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Intenzita pěší dopravy, hodnocení vztahu k silniční dopravě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_Toc38141549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46</w:t>
            </w:r>
            <w:r w:rsidR="0079614E">
              <w:rPr>
                <w:webHidden/>
              </w:rPr>
              <w:fldChar w:fldCharType="end"/>
            </w:r>
          </w:hyperlink>
        </w:p>
        <w:p w14:paraId="36AA6778" w14:textId="7056D9D2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50" w:history="1">
            <w:r w:rsidR="0079614E" w:rsidRPr="001F1F80">
              <w:rPr>
                <w:rStyle w:val="Hypertextovodkaz"/>
              </w:rPr>
              <w:t>3.5.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SWOT pěší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47</w:t>
            </w:r>
            <w:r w:rsidR="0079614E">
              <w:rPr>
                <w:webHidden/>
              </w:rPr>
              <w:fldChar w:fldCharType="end"/>
            </w:r>
          </w:hyperlink>
        </w:p>
        <w:p w14:paraId="42502502" w14:textId="48B7038F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51" w:history="1">
            <w:r w:rsidR="0079614E" w:rsidRPr="001F1F80">
              <w:rPr>
                <w:rStyle w:val="Hypertextovodkaz"/>
              </w:rPr>
              <w:t>4.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 </w:t>
            </w:r>
            <w:r w:rsidR="0079614E" w:rsidRPr="001F1F80">
              <w:rPr>
                <w:rStyle w:val="Hypertextovodkaz"/>
              </w:rPr>
              <w:t>Veřejný prostor a zklidnění dopravy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48</w:t>
            </w:r>
            <w:r w:rsidR="0079614E">
              <w:rPr>
                <w:webHidden/>
              </w:rPr>
              <w:fldChar w:fldCharType="end"/>
            </w:r>
          </w:hyperlink>
        </w:p>
        <w:p w14:paraId="17A8A355" w14:textId="7F19DCAA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52" w:history="1">
            <w:r w:rsidR="0079614E" w:rsidRPr="001F1F80">
              <w:rPr>
                <w:rStyle w:val="Hypertextovodkaz"/>
              </w:rPr>
              <w:t>4.1.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Úvodem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_Toc38141552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48</w:t>
            </w:r>
            <w:r w:rsidR="0079614E">
              <w:rPr>
                <w:webHidden/>
              </w:rPr>
              <w:fldChar w:fldCharType="end"/>
            </w:r>
          </w:hyperlink>
        </w:p>
        <w:p w14:paraId="3B8EB30B" w14:textId="32EFD628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53" w:history="1">
            <w:r w:rsidR="0079614E" w:rsidRPr="001F1F80">
              <w:rPr>
                <w:rStyle w:val="Hypertextovodkaz"/>
              </w:rPr>
              <w:t>4.2.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Dopravně zklidněné oblasti, pěší zóny, obytné ulice a zóny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49</w:t>
            </w:r>
            <w:r w:rsidR="0079614E">
              <w:rPr>
                <w:webHidden/>
              </w:rPr>
              <w:fldChar w:fldCharType="end"/>
            </w:r>
          </w:hyperlink>
        </w:p>
        <w:p w14:paraId="6C778B8E" w14:textId="729ED6BB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54" w:history="1">
            <w:r w:rsidR="0079614E" w:rsidRPr="001F1F80">
              <w:rPr>
                <w:rStyle w:val="Hypertextovodkaz"/>
              </w:rPr>
              <w:t>4.3.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>
              <w:rPr>
                <w:rStyle w:val="Hypertextovodkaz"/>
              </w:rPr>
              <w:t>Z</w:t>
            </w:r>
            <w:r w:rsidR="0079614E" w:rsidRPr="001F1F80">
              <w:rPr>
                <w:rStyle w:val="Hypertextovodkaz"/>
              </w:rPr>
              <w:t>ávady a problémové oblasti, nehodové lokality (dle podkladů Policie ČR)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51</w:t>
            </w:r>
            <w:r w:rsidR="0079614E">
              <w:rPr>
                <w:webHidden/>
              </w:rPr>
              <w:fldChar w:fldCharType="end"/>
            </w:r>
          </w:hyperlink>
        </w:p>
        <w:p w14:paraId="4131A944" w14:textId="78B750BE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55" w:history="1">
            <w:r w:rsidR="0079614E" w:rsidRPr="001F1F80">
              <w:rPr>
                <w:rStyle w:val="Hypertextovodkaz"/>
              </w:rPr>
              <w:t>4.4.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Revitalizace páteřní komunikační kostry města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56</w:t>
            </w:r>
            <w:r w:rsidR="0079614E">
              <w:rPr>
                <w:webHidden/>
              </w:rPr>
              <w:fldChar w:fldCharType="end"/>
            </w:r>
          </w:hyperlink>
        </w:p>
        <w:p w14:paraId="29377816" w14:textId="6E25F2E2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56" w:history="1">
            <w:r w:rsidR="0079614E" w:rsidRPr="001F1F80">
              <w:rPr>
                <w:rStyle w:val="Hypertextovodkaz"/>
              </w:rPr>
              <w:t>4.5.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0234F8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>SWOT pro veřejný prostor a n</w:t>
            </w:r>
            <w:r w:rsidR="0079614E" w:rsidRPr="001F1F80">
              <w:rPr>
                <w:rStyle w:val="Hypertextovodkaz"/>
              </w:rPr>
              <w:t>áměty pro návrhovou část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58</w:t>
            </w:r>
            <w:r w:rsidR="0079614E">
              <w:rPr>
                <w:webHidden/>
              </w:rPr>
              <w:fldChar w:fldCharType="end"/>
            </w:r>
          </w:hyperlink>
        </w:p>
        <w:p w14:paraId="5006AA6D" w14:textId="53C9C834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57" w:history="1">
            <w:r w:rsidR="0079614E" w:rsidRPr="001F1F80">
              <w:rPr>
                <w:rStyle w:val="Hypertextovodkaz"/>
              </w:rPr>
              <w:t>5.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Veřejná osobní doprava, včetně železnice a vazeb na Integrovaný dopravní systém kraje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60</w:t>
            </w:r>
            <w:r w:rsidR="0079614E">
              <w:rPr>
                <w:webHidden/>
              </w:rPr>
              <w:fldChar w:fldCharType="end"/>
            </w:r>
          </w:hyperlink>
        </w:p>
        <w:p w14:paraId="2AC4E78C" w14:textId="41F4E352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58" w:history="1">
            <w:r w:rsidR="0079614E" w:rsidRPr="001F1F80">
              <w:rPr>
                <w:rStyle w:val="Hypertextovodkaz"/>
              </w:rPr>
              <w:t>5.1.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Městská hromadná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61</w:t>
            </w:r>
            <w:r w:rsidR="0079614E">
              <w:rPr>
                <w:webHidden/>
              </w:rPr>
              <w:fldChar w:fldCharType="end"/>
            </w:r>
          </w:hyperlink>
        </w:p>
        <w:p w14:paraId="5EF3B86E" w14:textId="224CED88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59" w:history="1">
            <w:r w:rsidR="0079614E" w:rsidRPr="001F1F80">
              <w:rPr>
                <w:rStyle w:val="Hypertextovodkaz"/>
                <w:lang w:eastAsia="cs-CZ"/>
              </w:rPr>
              <w:t>5.1.1.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  <w:lang w:eastAsia="cs-CZ"/>
              </w:rPr>
              <w:t>Dopravní průzkum MHD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_Toc38141559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62</w:t>
            </w:r>
            <w:r w:rsidR="0079614E">
              <w:rPr>
                <w:webHidden/>
              </w:rPr>
              <w:fldChar w:fldCharType="end"/>
            </w:r>
          </w:hyperlink>
        </w:p>
        <w:p w14:paraId="46F7343E" w14:textId="6CA0DC3A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0" w:history="1">
            <w:r w:rsidR="0079614E" w:rsidRPr="001F1F80">
              <w:rPr>
                <w:rStyle w:val="Hypertextovodkaz"/>
                <w:lang w:eastAsia="cs-CZ"/>
              </w:rPr>
              <w:t>5.1.2.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  <w:lang w:eastAsia="cs-CZ"/>
              </w:rPr>
              <w:t>Analýza systému MHD v Mladé Boleslavi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64</w:t>
            </w:r>
            <w:r w:rsidR="0079614E">
              <w:rPr>
                <w:webHidden/>
              </w:rPr>
              <w:fldChar w:fldCharType="end"/>
            </w:r>
          </w:hyperlink>
        </w:p>
        <w:p w14:paraId="149C1807" w14:textId="587EF4A1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1" w:history="1">
            <w:r w:rsidR="0079614E" w:rsidRPr="001F1F80">
              <w:rPr>
                <w:rStyle w:val="Hypertextovodkaz"/>
              </w:rPr>
              <w:t>5.1.3.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Budoucí požadavky na systém veřejné dopravy v Mladé Boleslavi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68</w:t>
            </w:r>
            <w:r w:rsidR="0079614E">
              <w:rPr>
                <w:webHidden/>
              </w:rPr>
              <w:fldChar w:fldCharType="end"/>
            </w:r>
          </w:hyperlink>
        </w:p>
        <w:p w14:paraId="43526E6E" w14:textId="35565B1F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2" w:history="1">
            <w:r w:rsidR="0079614E" w:rsidRPr="001F1F80">
              <w:rPr>
                <w:rStyle w:val="Hypertextovodkaz"/>
              </w:rPr>
              <w:t>5.2.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Regionální a ostatní autobusová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_Toc38141562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68</w:t>
            </w:r>
            <w:r w:rsidR="0079614E">
              <w:rPr>
                <w:webHidden/>
              </w:rPr>
              <w:fldChar w:fldCharType="end"/>
            </w:r>
          </w:hyperlink>
        </w:p>
        <w:p w14:paraId="4C633A0B" w14:textId="2C4E5C77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3" w:history="1">
            <w:r w:rsidR="0079614E" w:rsidRPr="001F1F80">
              <w:rPr>
                <w:rStyle w:val="Hypertextovodkaz"/>
              </w:rPr>
              <w:t>5.2.1.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 xml:space="preserve">Dojíždění do </w:t>
            </w:r>
            <w:r w:rsidR="003E5F60">
              <w:rPr>
                <w:rStyle w:val="Hypertextovodkaz"/>
              </w:rPr>
              <w:t>největší firmy ve městě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73</w:t>
            </w:r>
            <w:r w:rsidR="0079614E">
              <w:rPr>
                <w:webHidden/>
              </w:rPr>
              <w:fldChar w:fldCharType="end"/>
            </w:r>
          </w:hyperlink>
        </w:p>
        <w:p w14:paraId="15B687CC" w14:textId="66391620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4" w:history="1">
            <w:r w:rsidR="0079614E" w:rsidRPr="001F1F80">
              <w:rPr>
                <w:rStyle w:val="Hypertextovodkaz"/>
              </w:rPr>
              <w:t>5.3.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Železniční osobní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73</w:t>
            </w:r>
            <w:r w:rsidR="0079614E">
              <w:rPr>
                <w:webHidden/>
              </w:rPr>
              <w:fldChar w:fldCharType="end"/>
            </w:r>
          </w:hyperlink>
        </w:p>
        <w:p w14:paraId="168461BF" w14:textId="62D089FC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5" w:history="1">
            <w:r w:rsidR="0079614E" w:rsidRPr="001F1F80">
              <w:rPr>
                <w:rStyle w:val="Hypertextovodkaz"/>
              </w:rPr>
              <w:t>5.3.1.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Záměry Správy železnic ve sledované oblasti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78</w:t>
            </w:r>
            <w:r w:rsidR="0079614E">
              <w:rPr>
                <w:webHidden/>
              </w:rPr>
              <w:fldChar w:fldCharType="end"/>
            </w:r>
          </w:hyperlink>
        </w:p>
        <w:p w14:paraId="6FA69E8C" w14:textId="443CA427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6" w:history="1">
            <w:r w:rsidR="0079614E" w:rsidRPr="001F1F80">
              <w:rPr>
                <w:rStyle w:val="Hypertextovodkaz"/>
              </w:rPr>
              <w:t>5.4.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Dopravní průzkumy Veřejné dopravay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79</w:t>
            </w:r>
            <w:r w:rsidR="0079614E">
              <w:rPr>
                <w:webHidden/>
              </w:rPr>
              <w:fldChar w:fldCharType="end"/>
            </w:r>
          </w:hyperlink>
        </w:p>
        <w:p w14:paraId="661D499B" w14:textId="6914AD81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7" w:history="1">
            <w:r w:rsidR="0079614E" w:rsidRPr="001F1F80">
              <w:rPr>
                <w:rStyle w:val="Hypertextovodkaz"/>
              </w:rPr>
              <w:t>5.4.1.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Získaná data o veřejné autobusové dopravě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79</w:t>
            </w:r>
            <w:r w:rsidR="0079614E">
              <w:rPr>
                <w:webHidden/>
              </w:rPr>
              <w:fldChar w:fldCharType="end"/>
            </w:r>
          </w:hyperlink>
        </w:p>
        <w:p w14:paraId="0C9DBD1E" w14:textId="176FF5BC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8" w:history="1">
            <w:r w:rsidR="0079614E" w:rsidRPr="001F1F80">
              <w:rPr>
                <w:rStyle w:val="Hypertextovodkaz"/>
              </w:rPr>
              <w:t>5.4.2.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Získaná data o železniční osobní dopravě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79</w:t>
            </w:r>
            <w:r w:rsidR="0079614E">
              <w:rPr>
                <w:webHidden/>
              </w:rPr>
              <w:fldChar w:fldCharType="end"/>
            </w:r>
          </w:hyperlink>
        </w:p>
        <w:p w14:paraId="1A6CDA67" w14:textId="64A954CE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69" w:history="1">
            <w:r w:rsidR="0079614E" w:rsidRPr="001F1F80">
              <w:rPr>
                <w:rStyle w:val="Hypertextovodkaz"/>
              </w:rPr>
              <w:t>5.5.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SWOT veřejná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_Toc38141569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82</w:t>
            </w:r>
            <w:r w:rsidR="0079614E">
              <w:rPr>
                <w:webHidden/>
              </w:rPr>
              <w:fldChar w:fldCharType="end"/>
            </w:r>
          </w:hyperlink>
        </w:p>
        <w:p w14:paraId="5D03653A" w14:textId="333D9D42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70" w:history="1">
            <w:r w:rsidR="0079614E" w:rsidRPr="001F1F80">
              <w:rPr>
                <w:rStyle w:val="Hypertextovodkaz"/>
              </w:rPr>
              <w:t>6.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 </w:t>
            </w:r>
            <w:r w:rsidR="0079614E" w:rsidRPr="001F1F80">
              <w:rPr>
                <w:rStyle w:val="Hypertextovodkaz"/>
              </w:rPr>
              <w:t>Doprava a infrastruktura „tepny a žíly města“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83</w:t>
            </w:r>
            <w:r w:rsidR="0079614E">
              <w:rPr>
                <w:webHidden/>
              </w:rPr>
              <w:fldChar w:fldCharType="end"/>
            </w:r>
          </w:hyperlink>
        </w:p>
        <w:p w14:paraId="664F4AAB" w14:textId="2A4539F3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71" w:history="1">
            <w:r w:rsidR="0079614E" w:rsidRPr="001F1F80">
              <w:rPr>
                <w:rStyle w:val="Hypertextovodkaz"/>
              </w:rPr>
              <w:t>6.1.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Stav sítě pozemních komunikací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83</w:t>
            </w:r>
            <w:r w:rsidR="0079614E">
              <w:rPr>
                <w:webHidden/>
              </w:rPr>
              <w:fldChar w:fldCharType="end"/>
            </w:r>
          </w:hyperlink>
        </w:p>
        <w:p w14:paraId="0AF071D8" w14:textId="1BA3A66C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72" w:history="1">
            <w:r w:rsidR="0079614E" w:rsidRPr="001F1F80">
              <w:rPr>
                <w:rStyle w:val="Hypertextovodkaz"/>
              </w:rPr>
              <w:t>6.2.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Základní komunikační kostra města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_Toc38141572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84</w:t>
            </w:r>
            <w:r w:rsidR="0079614E">
              <w:rPr>
                <w:webHidden/>
              </w:rPr>
              <w:fldChar w:fldCharType="end"/>
            </w:r>
          </w:hyperlink>
        </w:p>
        <w:p w14:paraId="454C1847" w14:textId="1ECFF5B0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73" w:history="1">
            <w:r w:rsidR="0079614E" w:rsidRPr="001F1F80">
              <w:rPr>
                <w:rStyle w:val="Hypertextovodkaz"/>
              </w:rPr>
              <w:t>6.3.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Struktura uliční sítě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87</w:t>
            </w:r>
            <w:r w:rsidR="0079614E">
              <w:rPr>
                <w:webHidden/>
              </w:rPr>
              <w:fldChar w:fldCharType="end"/>
            </w:r>
          </w:hyperlink>
        </w:p>
        <w:p w14:paraId="134C2719" w14:textId="46DB7EAA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74" w:history="1">
            <w:r w:rsidR="0079614E" w:rsidRPr="001F1F80">
              <w:rPr>
                <w:rStyle w:val="Hypertextovodkaz"/>
              </w:rPr>
              <w:t>6.4.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 xml:space="preserve">Územní plán 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88</w:t>
            </w:r>
            <w:r w:rsidR="0079614E">
              <w:rPr>
                <w:webHidden/>
              </w:rPr>
              <w:fldChar w:fldCharType="end"/>
            </w:r>
          </w:hyperlink>
        </w:p>
        <w:p w14:paraId="6B84B29C" w14:textId="01ABECCF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75" w:history="1">
            <w:r w:rsidR="0079614E" w:rsidRPr="001F1F80">
              <w:rPr>
                <w:rStyle w:val="Hypertextovodkaz"/>
              </w:rPr>
              <w:t>6.5.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Nový území plán – návrh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89</w:t>
            </w:r>
            <w:r w:rsidR="0079614E">
              <w:rPr>
                <w:webHidden/>
              </w:rPr>
              <w:fldChar w:fldCharType="end"/>
            </w:r>
          </w:hyperlink>
        </w:p>
        <w:p w14:paraId="5CC50447" w14:textId="479F6D63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76" w:history="1">
            <w:r w:rsidR="0079614E" w:rsidRPr="001F1F80">
              <w:rPr>
                <w:rStyle w:val="Hypertextovodkaz"/>
              </w:rPr>
              <w:t>6.6.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Intenzity dopravy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90</w:t>
            </w:r>
            <w:r w:rsidR="0079614E">
              <w:rPr>
                <w:webHidden/>
              </w:rPr>
              <w:fldChar w:fldCharType="end"/>
            </w:r>
          </w:hyperlink>
        </w:p>
        <w:p w14:paraId="0D421082" w14:textId="509DD23E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77" w:history="1">
            <w:r w:rsidR="0079614E" w:rsidRPr="001F1F80">
              <w:rPr>
                <w:rStyle w:val="Hypertextovodkaz"/>
              </w:rPr>
              <w:t>6.7. Dopravní průzkumy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94</w:t>
            </w:r>
            <w:r w:rsidR="0079614E">
              <w:rPr>
                <w:webHidden/>
              </w:rPr>
              <w:fldChar w:fldCharType="end"/>
            </w:r>
          </w:hyperlink>
        </w:p>
        <w:p w14:paraId="3A7FF03E" w14:textId="3B8B3F46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78" w:history="1">
            <w:r w:rsidR="0079614E" w:rsidRPr="001F1F80">
              <w:rPr>
                <w:rStyle w:val="Hypertextovodkaz"/>
              </w:rPr>
              <w:t>6.7.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SWOT „TEPNY A ŽÍLY MĚSTA“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95</w:t>
            </w:r>
            <w:r w:rsidR="0079614E">
              <w:rPr>
                <w:webHidden/>
              </w:rPr>
              <w:fldChar w:fldCharType="end"/>
            </w:r>
          </w:hyperlink>
        </w:p>
        <w:p w14:paraId="59304A05" w14:textId="77C0A155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79" w:history="1">
            <w:r w:rsidR="0079614E" w:rsidRPr="001F1F80">
              <w:rPr>
                <w:rStyle w:val="Hypertextovodkaz"/>
              </w:rPr>
              <w:t>7.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 </w:t>
            </w:r>
            <w:r w:rsidR="0079614E" w:rsidRPr="001F1F80">
              <w:rPr>
                <w:rStyle w:val="Hypertextovodkaz"/>
              </w:rPr>
              <w:t>Doprava v klidu (statická doprava)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_Toc38141579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96</w:t>
            </w:r>
            <w:r w:rsidR="0079614E">
              <w:rPr>
                <w:webHidden/>
              </w:rPr>
              <w:fldChar w:fldCharType="end"/>
            </w:r>
          </w:hyperlink>
        </w:p>
        <w:p w14:paraId="2C94974E" w14:textId="1E824CC2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0" w:history="1">
            <w:r w:rsidR="0079614E" w:rsidRPr="001F1F80">
              <w:rPr>
                <w:rStyle w:val="Hypertextovodkaz"/>
              </w:rPr>
              <w:t>7.1.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Dopravní průzkum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96</w:t>
            </w:r>
            <w:r w:rsidR="0079614E">
              <w:rPr>
                <w:webHidden/>
              </w:rPr>
              <w:fldChar w:fldCharType="end"/>
            </w:r>
          </w:hyperlink>
        </w:p>
        <w:p w14:paraId="5B7D5DFB" w14:textId="0AEB1271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1" w:history="1">
            <w:r w:rsidR="0079614E" w:rsidRPr="001F1F80">
              <w:rPr>
                <w:rStyle w:val="Hypertextovodkaz"/>
              </w:rPr>
              <w:t>7.2.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Stav infrastruktury a technologických zařízení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101</w:t>
            </w:r>
            <w:r w:rsidR="0079614E">
              <w:rPr>
                <w:webHidden/>
              </w:rPr>
              <w:fldChar w:fldCharType="end"/>
            </w:r>
          </w:hyperlink>
        </w:p>
        <w:p w14:paraId="738B4D6F" w14:textId="66257BB9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2" w:history="1">
            <w:r w:rsidR="0079614E" w:rsidRPr="001F1F80">
              <w:rPr>
                <w:rStyle w:val="Hypertextovodkaz"/>
              </w:rPr>
              <w:t>7.3.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Oblasti regulace, nástroje a způsoby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_Toc38141582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101</w:t>
            </w:r>
            <w:r w:rsidR="0079614E">
              <w:rPr>
                <w:webHidden/>
              </w:rPr>
              <w:fldChar w:fldCharType="end"/>
            </w:r>
          </w:hyperlink>
        </w:p>
        <w:p w14:paraId="422680B4" w14:textId="2758644D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3" w:history="1">
            <w:r w:rsidR="0079614E" w:rsidRPr="001F1F80">
              <w:rPr>
                <w:rStyle w:val="Hypertextovodkaz"/>
              </w:rPr>
              <w:t>7.4.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>
              <w:rPr>
                <w:rStyle w:val="Hypertextovodkaz"/>
              </w:rPr>
              <w:t>B</w:t>
            </w:r>
            <w:r w:rsidR="0079614E" w:rsidRPr="001F1F80">
              <w:rPr>
                <w:rStyle w:val="Hypertextovodkaz"/>
              </w:rPr>
              <w:t>ilance nabídky, bilance uživatelských skupin, využití nabídky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102</w:t>
            </w:r>
            <w:r w:rsidR="0079614E">
              <w:rPr>
                <w:webHidden/>
              </w:rPr>
              <w:fldChar w:fldCharType="end"/>
            </w:r>
          </w:hyperlink>
        </w:p>
        <w:p w14:paraId="5A244A16" w14:textId="541136F1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4" w:history="1">
            <w:r w:rsidR="0079614E" w:rsidRPr="001F1F80">
              <w:rPr>
                <w:rStyle w:val="Hypertextovodkaz"/>
              </w:rPr>
              <w:t>7.5.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>
              <w:rPr>
                <w:rStyle w:val="Hypertextovodkaz"/>
              </w:rPr>
              <w:t>Z</w:t>
            </w:r>
            <w:r w:rsidR="0079614E" w:rsidRPr="001F1F80">
              <w:rPr>
                <w:rStyle w:val="Hypertextovodkaz"/>
              </w:rPr>
              <w:t>ávady a problémové oblasti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102</w:t>
            </w:r>
            <w:r w:rsidR="0079614E">
              <w:rPr>
                <w:webHidden/>
              </w:rPr>
              <w:fldChar w:fldCharType="end"/>
            </w:r>
          </w:hyperlink>
        </w:p>
        <w:p w14:paraId="3D3B1FE2" w14:textId="407274B1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5" w:history="1">
            <w:r w:rsidR="0079614E" w:rsidRPr="001F1F80">
              <w:rPr>
                <w:rStyle w:val="Hypertextovodkaz"/>
              </w:rPr>
              <w:t>7.6.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S</w:t>
            </w:r>
            <w:r w:rsidR="0079614E" w:rsidRPr="001F1F80">
              <w:rPr>
                <w:rStyle w:val="Hypertextovodkaz"/>
              </w:rPr>
              <w:t>WOT doprava v klidu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102</w:t>
            </w:r>
            <w:r w:rsidR="0079614E">
              <w:rPr>
                <w:webHidden/>
              </w:rPr>
              <w:fldChar w:fldCharType="end"/>
            </w:r>
          </w:hyperlink>
        </w:p>
        <w:p w14:paraId="2042FE8A" w14:textId="747D7DA1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86" w:history="1">
            <w:r w:rsidR="0079614E" w:rsidRPr="001F1F80">
              <w:rPr>
                <w:rStyle w:val="Hypertextovodkaz"/>
              </w:rPr>
              <w:t>8.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Nákladní silniční a železniční doprava, kombinovaná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103</w:t>
            </w:r>
            <w:r w:rsidR="0079614E">
              <w:rPr>
                <w:webHidden/>
              </w:rPr>
              <w:fldChar w:fldCharType="end"/>
            </w:r>
          </w:hyperlink>
        </w:p>
        <w:p w14:paraId="452BBB04" w14:textId="575149B4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7" w:history="1">
            <w:r w:rsidR="0079614E" w:rsidRPr="001F1F80">
              <w:rPr>
                <w:rStyle w:val="Hypertextovodkaz"/>
              </w:rPr>
              <w:t>8.1.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Stav infrastruktury a technologických zařízení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103</w:t>
            </w:r>
            <w:r w:rsidR="0079614E">
              <w:rPr>
                <w:webHidden/>
              </w:rPr>
              <w:fldChar w:fldCharType="end"/>
            </w:r>
          </w:hyperlink>
        </w:p>
        <w:p w14:paraId="39B25BD9" w14:textId="696E8E6C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8" w:history="1">
            <w:r w:rsidR="0079614E" w:rsidRPr="001F1F80">
              <w:rPr>
                <w:rStyle w:val="Hypertextovodkaz"/>
              </w:rPr>
              <w:t>8.2.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Objemy nákladní dopravy, přehled komodit, hlavní přepravní relace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104</w:t>
            </w:r>
            <w:r w:rsidR="0079614E">
              <w:rPr>
                <w:webHidden/>
              </w:rPr>
              <w:fldChar w:fldCharType="end"/>
            </w:r>
          </w:hyperlink>
        </w:p>
        <w:p w14:paraId="0A7A740B" w14:textId="22A2C7DF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89" w:history="1">
            <w:r w:rsidR="0079614E" w:rsidRPr="001F1F80">
              <w:rPr>
                <w:rStyle w:val="Hypertextovodkaz"/>
              </w:rPr>
              <w:t>8.2.1.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Přehled o železniční nákladní dopravě v minulosti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_Toc38141589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104</w:t>
            </w:r>
            <w:r w:rsidR="0079614E">
              <w:rPr>
                <w:webHidden/>
              </w:rPr>
              <w:fldChar w:fldCharType="end"/>
            </w:r>
          </w:hyperlink>
        </w:p>
        <w:p w14:paraId="16C2862B" w14:textId="2B8F0C44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0" w:history="1">
            <w:r w:rsidR="0079614E" w:rsidRPr="001F1F80">
              <w:rPr>
                <w:rStyle w:val="Hypertextovodkaz"/>
              </w:rPr>
              <w:t>8.2.2.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Železniční nákladní doprava v GVD 2020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105</w:t>
            </w:r>
            <w:r w:rsidR="0079614E">
              <w:rPr>
                <w:webHidden/>
              </w:rPr>
              <w:fldChar w:fldCharType="end"/>
            </w:r>
          </w:hyperlink>
        </w:p>
        <w:p w14:paraId="3FA1CDA1" w14:textId="1C4C0C2B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1" w:history="1">
            <w:r w:rsidR="0079614E" w:rsidRPr="001F1F80">
              <w:rPr>
                <w:rStyle w:val="Hypertextovodkaz"/>
              </w:rPr>
              <w:t>8.2.3.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Silniční nákladní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109</w:t>
            </w:r>
            <w:r w:rsidR="0079614E">
              <w:rPr>
                <w:webHidden/>
              </w:rPr>
              <w:fldChar w:fldCharType="end"/>
            </w:r>
          </w:hyperlink>
        </w:p>
        <w:p w14:paraId="3D5A6132" w14:textId="1BF72C85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2" w:history="1">
            <w:r w:rsidR="0079614E" w:rsidRPr="001F1F80">
              <w:rPr>
                <w:rStyle w:val="Hypertextovodkaz"/>
              </w:rPr>
              <w:t>8.3.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Dostupnost území, překladiště a logistická centra, efektivita činností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_Toc38141592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113</w:t>
            </w:r>
            <w:r w:rsidR="0079614E">
              <w:rPr>
                <w:webHidden/>
              </w:rPr>
              <w:fldChar w:fldCharType="end"/>
            </w:r>
          </w:hyperlink>
        </w:p>
        <w:p w14:paraId="4F4F8E7C" w14:textId="14A9CD34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3" w:history="1">
            <w:r w:rsidR="0079614E" w:rsidRPr="001F1F80">
              <w:rPr>
                <w:rStyle w:val="Hypertextovodkaz"/>
              </w:rPr>
              <w:t>8.4</w:t>
            </w:r>
            <w:r w:rsidR="0079614E">
              <w:rPr>
                <w:rStyle w:val="Hypertextovodkaz"/>
              </w:rPr>
              <w:t xml:space="preserve">. </w:t>
            </w:r>
            <w:r w:rsidR="0079614E" w:rsidRPr="001F1F80">
              <w:rPr>
                <w:rStyle w:val="Hypertextovodkaz"/>
              </w:rPr>
              <w:t>Závady a problémové oblasti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114</w:t>
            </w:r>
            <w:r w:rsidR="0079614E">
              <w:rPr>
                <w:webHidden/>
              </w:rPr>
              <w:fldChar w:fldCharType="end"/>
            </w:r>
          </w:hyperlink>
        </w:p>
        <w:p w14:paraId="3A1A044A" w14:textId="052ADFFB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4" w:history="1">
            <w:r w:rsidR="0079614E" w:rsidRPr="001F1F80">
              <w:rPr>
                <w:rStyle w:val="Hypertextovodkaz"/>
              </w:rPr>
              <w:t>8.5.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SWOT nákladní doprava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115</w:t>
            </w:r>
            <w:r w:rsidR="0079614E">
              <w:rPr>
                <w:webHidden/>
              </w:rPr>
              <w:fldChar w:fldCharType="end"/>
            </w:r>
          </w:hyperlink>
        </w:p>
        <w:p w14:paraId="13234B2D" w14:textId="087164E7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595" w:history="1">
            <w:r w:rsidR="0079614E" w:rsidRPr="001F1F80">
              <w:rPr>
                <w:rStyle w:val="Hypertextovodkaz"/>
              </w:rPr>
              <w:t>9.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Organizace a řízení provozu, telematické systémy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116</w:t>
            </w:r>
            <w:r w:rsidR="0079614E">
              <w:rPr>
                <w:webHidden/>
              </w:rPr>
              <w:fldChar w:fldCharType="end"/>
            </w:r>
          </w:hyperlink>
        </w:p>
        <w:p w14:paraId="4C07AAFB" w14:textId="72F4BEF8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6" w:history="1">
            <w:r w:rsidR="0079614E" w:rsidRPr="001F1F80">
              <w:rPr>
                <w:rStyle w:val="Hypertextovodkaz"/>
              </w:rPr>
              <w:t>9.1.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Stav infrastruktury a technologických zařízení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116</w:t>
            </w:r>
            <w:r w:rsidR="0079614E">
              <w:rPr>
                <w:webHidden/>
              </w:rPr>
              <w:fldChar w:fldCharType="end"/>
            </w:r>
          </w:hyperlink>
        </w:p>
        <w:p w14:paraId="5D372A69" w14:textId="1EB8620B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7" w:history="1">
            <w:r w:rsidR="0079614E" w:rsidRPr="001F1F80">
              <w:rPr>
                <w:rStyle w:val="Hypertextovodkaz"/>
              </w:rPr>
              <w:t>9.2.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Informační systémy poskytující informace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118</w:t>
            </w:r>
            <w:r w:rsidR="0079614E">
              <w:rPr>
                <w:webHidden/>
              </w:rPr>
              <w:fldChar w:fldCharType="end"/>
            </w:r>
          </w:hyperlink>
        </w:p>
        <w:p w14:paraId="2862E612" w14:textId="0486AEBF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8" w:history="1">
            <w:r w:rsidR="0079614E" w:rsidRPr="001F1F80">
              <w:rPr>
                <w:rStyle w:val="Hypertextovodkaz"/>
              </w:rPr>
              <w:t>9.2.1.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Mobilní aplikace „</w:t>
            </w:r>
            <w:r w:rsidR="003127B6">
              <w:rPr>
                <w:rStyle w:val="Hypertextovodkaz"/>
              </w:rPr>
              <w:t>Město</w:t>
            </w:r>
            <w:r w:rsidR="0079614E" w:rsidRPr="001F1F80">
              <w:rPr>
                <w:rStyle w:val="Hypertextovodkaz"/>
              </w:rPr>
              <w:t xml:space="preserve"> v mobilu”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118</w:t>
            </w:r>
            <w:r w:rsidR="0079614E">
              <w:rPr>
                <w:webHidden/>
              </w:rPr>
              <w:fldChar w:fldCharType="end"/>
            </w:r>
          </w:hyperlink>
        </w:p>
        <w:p w14:paraId="752117E7" w14:textId="43629143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599" w:history="1">
            <w:r w:rsidR="0079614E" w:rsidRPr="001F1F80">
              <w:rPr>
                <w:rStyle w:val="Hypertextovodkaz"/>
              </w:rPr>
              <w:t>9.2.2.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Informační systémy pro cestující ve veřejné dopravě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_Toc38141599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118</w:t>
            </w:r>
            <w:r w:rsidR="0079614E">
              <w:rPr>
                <w:webHidden/>
              </w:rPr>
              <w:fldChar w:fldCharType="end"/>
            </w:r>
          </w:hyperlink>
        </w:p>
        <w:p w14:paraId="119EF12E" w14:textId="332F1496" w:rsidR="0079614E" w:rsidRDefault="00EA3DE2" w:rsidP="0079614E">
          <w:pPr>
            <w:pStyle w:val="Obsah3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0" w:history="1">
            <w:r w:rsidR="0079614E" w:rsidRPr="001F1F80">
              <w:rPr>
                <w:rStyle w:val="Hypertextovodkaz"/>
              </w:rPr>
              <w:t>9.2.3.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ab/>
            </w:r>
            <w:r w:rsidR="0079614E" w:rsidRPr="001F1F80">
              <w:rPr>
                <w:rStyle w:val="Hypertextovodkaz"/>
              </w:rPr>
              <w:t>Informační systémy pro občana poskytující informace o dopravě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118</w:t>
            </w:r>
            <w:r w:rsidR="0079614E">
              <w:rPr>
                <w:webHidden/>
              </w:rPr>
              <w:fldChar w:fldCharType="end"/>
            </w:r>
          </w:hyperlink>
        </w:p>
        <w:p w14:paraId="199739B8" w14:textId="0EF75689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1" w:history="1">
            <w:r w:rsidR="0079614E" w:rsidRPr="001F1F80">
              <w:rPr>
                <w:rStyle w:val="Hypertextovodkaz"/>
              </w:rPr>
              <w:t>9.3.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Dispečerská řízení v řešené oblasti – dopravní podnik, řízení provozu, správa a údržba silnic atd., koordinace činností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119</w:t>
            </w:r>
            <w:r w:rsidR="0079614E">
              <w:rPr>
                <w:webHidden/>
              </w:rPr>
              <w:fldChar w:fldCharType="end"/>
            </w:r>
          </w:hyperlink>
        </w:p>
        <w:p w14:paraId="598E10AC" w14:textId="68B26208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2" w:history="1">
            <w:r w:rsidR="0079614E" w:rsidRPr="001F1F80">
              <w:rPr>
                <w:rStyle w:val="Hypertextovodkaz"/>
              </w:rPr>
              <w:t>9.4.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SWOT organizace a řízení provozu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_Toc38141602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119</w:t>
            </w:r>
            <w:r w:rsidR="0079614E">
              <w:rPr>
                <w:webHidden/>
              </w:rPr>
              <w:fldChar w:fldCharType="end"/>
            </w:r>
          </w:hyperlink>
        </w:p>
        <w:p w14:paraId="3A22859B" w14:textId="0D6B7169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603" w:history="1">
            <w:r w:rsidR="0079614E" w:rsidRPr="001F1F80">
              <w:rPr>
                <w:rStyle w:val="Hypertextovodkaz"/>
              </w:rPr>
              <w:t>10.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Strategické plány,  vazba na návrhovou část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_Toc38141603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120</w:t>
            </w:r>
            <w:r w:rsidR="0079614E">
              <w:rPr>
                <w:webHidden/>
              </w:rPr>
              <w:fldChar w:fldCharType="end"/>
            </w:r>
          </w:hyperlink>
        </w:p>
        <w:p w14:paraId="596C4D18" w14:textId="3F3A0C00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4" w:history="1">
            <w:r w:rsidR="0079614E" w:rsidRPr="001F1F80">
              <w:rPr>
                <w:rStyle w:val="Hypertextovodkaz"/>
              </w:rPr>
              <w:t>10.1.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Strategický plán rozvoje města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_Toc38141604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120</w:t>
            </w:r>
            <w:r w:rsidR="0079614E">
              <w:rPr>
                <w:webHidden/>
              </w:rPr>
              <w:fldChar w:fldCharType="end"/>
            </w:r>
          </w:hyperlink>
        </w:p>
        <w:p w14:paraId="2AD67DFE" w14:textId="30EB2C40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5" w:history="1">
            <w:r w:rsidR="0079614E" w:rsidRPr="001F1F80">
              <w:rPr>
                <w:rStyle w:val="Hypertextovodkaz"/>
              </w:rPr>
              <w:t>10.2.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Strategie rozvoje města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_Toc38141605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121</w:t>
            </w:r>
            <w:r w:rsidR="0079614E">
              <w:rPr>
                <w:webHidden/>
              </w:rPr>
              <w:fldChar w:fldCharType="end"/>
            </w:r>
          </w:hyperlink>
        </w:p>
        <w:p w14:paraId="01AC3ED0" w14:textId="490D5B55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6" w:history="1">
            <w:r w:rsidR="0079614E" w:rsidRPr="001F1F80">
              <w:rPr>
                <w:rStyle w:val="Hypertextovodkaz"/>
              </w:rPr>
              <w:t>10.3.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Integrovaný plán rozvoje území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_Toc38141606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121</w:t>
            </w:r>
            <w:r w:rsidR="0079614E">
              <w:rPr>
                <w:webHidden/>
              </w:rPr>
              <w:fldChar w:fldCharType="end"/>
            </w:r>
          </w:hyperlink>
        </w:p>
        <w:p w14:paraId="47F25441" w14:textId="20759BAE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7" w:history="1">
            <w:r w:rsidR="0079614E" w:rsidRPr="001F1F80">
              <w:rPr>
                <w:rStyle w:val="Hypertextovodkaz"/>
              </w:rPr>
              <w:t>10.4.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Integrovaný rozvoj území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_Toc38141607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122</w:t>
            </w:r>
            <w:r w:rsidR="0079614E">
              <w:rPr>
                <w:webHidden/>
              </w:rPr>
              <w:fldChar w:fldCharType="end"/>
            </w:r>
          </w:hyperlink>
        </w:p>
        <w:p w14:paraId="36971F47" w14:textId="687A8480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8" w:history="1">
            <w:r w:rsidR="0079614E" w:rsidRPr="001F1F80">
              <w:rPr>
                <w:rStyle w:val="Hypertextovodkaz"/>
              </w:rPr>
              <w:t>10.5.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Strategická dopravní studie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_Toc38141608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124</w:t>
            </w:r>
            <w:r w:rsidR="0079614E">
              <w:rPr>
                <w:webHidden/>
              </w:rPr>
              <w:fldChar w:fldCharType="end"/>
            </w:r>
          </w:hyperlink>
        </w:p>
        <w:p w14:paraId="5E97B338" w14:textId="3DEA8198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09" w:history="1">
            <w:r w:rsidR="0079614E" w:rsidRPr="001F1F80">
              <w:rPr>
                <w:rStyle w:val="Hypertextovodkaz"/>
                <w:rFonts w:cstheme="minorHAnsi"/>
              </w:rPr>
              <w:t>10.6.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  <w:rFonts w:eastAsia="Calibri"/>
              </w:rPr>
              <w:t>Studie proveditelnosti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_Toc38141609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125</w:t>
            </w:r>
            <w:r w:rsidR="0079614E">
              <w:rPr>
                <w:webHidden/>
              </w:rPr>
              <w:fldChar w:fldCharType="end"/>
            </w:r>
          </w:hyperlink>
        </w:p>
        <w:p w14:paraId="7CC34FAB" w14:textId="7285FC28" w:rsidR="0079614E" w:rsidRDefault="00EA3DE2">
          <w:pPr>
            <w:pStyle w:val="Obsah2"/>
            <w:rPr>
              <w:rFonts w:asciiTheme="minorHAnsi" w:eastAsiaTheme="minorEastAsia" w:hAnsiTheme="minorHAnsi" w:cstheme="minorBidi"/>
              <w:szCs w:val="22"/>
              <w:lang w:eastAsia="cs-CZ"/>
            </w:rPr>
          </w:pPr>
          <w:hyperlink w:anchor="_Toc38141610" w:history="1">
            <w:r w:rsidR="0079614E" w:rsidRPr="001F1F80">
              <w:rPr>
                <w:rStyle w:val="Hypertextovodkaz"/>
              </w:rPr>
              <w:t>10.7.</w:t>
            </w:r>
            <w:r w:rsidR="0079614E">
              <w:rPr>
                <w:rFonts w:asciiTheme="minorHAnsi" w:eastAsiaTheme="minorEastAsia" w:hAnsiTheme="minorHAnsi" w:cstheme="minorBidi"/>
                <w:szCs w:val="22"/>
                <w:lang w:eastAsia="cs-CZ"/>
              </w:rPr>
              <w:t xml:space="preserve"> </w:t>
            </w:r>
            <w:r w:rsidR="0079614E" w:rsidRPr="001F1F80">
              <w:rPr>
                <w:rStyle w:val="Hypertextovodkaz"/>
              </w:rPr>
              <w:t>Rozdíly Strategická dopravní studie a návrh územního plánu</w:t>
            </w:r>
            <w:r w:rsidR="0079614E">
              <w:rPr>
                <w:webHidden/>
              </w:rPr>
              <w:tab/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_Toc38141610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125</w:t>
            </w:r>
            <w:r w:rsidR="0079614E">
              <w:rPr>
                <w:webHidden/>
              </w:rPr>
              <w:fldChar w:fldCharType="end"/>
            </w:r>
          </w:hyperlink>
        </w:p>
        <w:p w14:paraId="6BD45BA3" w14:textId="1C024BA2" w:rsidR="0079614E" w:rsidRDefault="00EA3DE2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szCs w:val="22"/>
              <w:u w:val="none"/>
              <w:lang w:eastAsia="cs-CZ"/>
            </w:rPr>
          </w:pPr>
          <w:hyperlink w:anchor="_Toc38141611" w:history="1">
            <w:r w:rsidR="0079614E" w:rsidRPr="001F1F80">
              <w:rPr>
                <w:rStyle w:val="Hypertextovodkaz"/>
              </w:rPr>
              <w:t>11.</w:t>
            </w:r>
            <w:r w:rsidR="0079614E">
              <w:rPr>
                <w:rFonts w:asciiTheme="minorHAnsi" w:eastAsiaTheme="minorEastAsia" w:hAnsiTheme="minorHAnsi" w:cstheme="minorBidi"/>
                <w:b w:val="0"/>
                <w:caps w:val="0"/>
                <w:szCs w:val="22"/>
                <w:u w:val="none"/>
                <w:lang w:eastAsia="cs-CZ"/>
              </w:rPr>
              <w:t xml:space="preserve">  </w:t>
            </w:r>
            <w:r w:rsidR="0079614E" w:rsidRPr="001F1F80">
              <w:rPr>
                <w:rStyle w:val="Hypertextovodkaz"/>
              </w:rPr>
              <w:t>Přílohy</w:t>
            </w:r>
            <w:r w:rsidR="0079614E">
              <w:rPr>
                <w:webHidden/>
              </w:rPr>
              <w:tab/>
              <w:t xml:space="preserve">                                                                               </w:t>
            </w:r>
            <w:r w:rsidR="0079614E">
              <w:rPr>
                <w:webHidden/>
              </w:rPr>
              <w:fldChar w:fldCharType="begin"/>
            </w:r>
            <w:r w:rsidR="0079614E">
              <w:rPr>
                <w:webHidden/>
              </w:rPr>
              <w:instrText xml:space="preserve"> PAGEREF _Toc38141611 \h </w:instrText>
            </w:r>
            <w:r w:rsidR="0079614E">
              <w:rPr>
                <w:webHidden/>
              </w:rPr>
            </w:r>
            <w:r w:rsidR="0079614E">
              <w:rPr>
                <w:webHidden/>
              </w:rPr>
              <w:fldChar w:fldCharType="separate"/>
            </w:r>
            <w:r w:rsidR="006C4E5A">
              <w:rPr>
                <w:webHidden/>
              </w:rPr>
              <w:t>126</w:t>
            </w:r>
            <w:r w:rsidR="0079614E">
              <w:rPr>
                <w:webHidden/>
              </w:rPr>
              <w:fldChar w:fldCharType="end"/>
            </w:r>
          </w:hyperlink>
        </w:p>
        <w:p w14:paraId="2488B6FF" w14:textId="4CCC7A9E" w:rsidR="004A2676" w:rsidRPr="005445C6" w:rsidRDefault="004A2676">
          <w:pPr>
            <w:rPr>
              <w:rFonts w:asciiTheme="minorHAnsi" w:hAnsiTheme="minorHAnsi" w:cstheme="minorHAnsi"/>
              <w:bCs/>
            </w:rPr>
          </w:pPr>
          <w:r w:rsidRPr="005445C6">
            <w:rPr>
              <w:rFonts w:asciiTheme="minorHAnsi" w:hAnsiTheme="minorHAnsi" w:cstheme="minorHAnsi"/>
              <w:bCs/>
            </w:rPr>
            <w:fldChar w:fldCharType="end"/>
          </w:r>
        </w:p>
      </w:sdtContent>
    </w:sdt>
    <w:p w14:paraId="0F197E37" w14:textId="30EA78E5" w:rsidR="00BF5408" w:rsidRPr="005445C6" w:rsidRDefault="00BF5408" w:rsidP="008A3EFA">
      <w:pPr>
        <w:spacing w:after="0" w:line="240" w:lineRule="auto"/>
        <w:ind w:left="0"/>
        <w:jc w:val="left"/>
        <w:rPr>
          <w:rStyle w:val="Hypertextovodkaz"/>
          <w:rFonts w:asciiTheme="minorHAnsi" w:hAnsiTheme="minorHAnsi" w:cstheme="minorHAnsi"/>
          <w:noProof/>
          <w:color w:val="auto"/>
          <w:szCs w:val="22"/>
          <w:u w:val="none"/>
        </w:rPr>
      </w:pPr>
      <w:bookmarkStart w:id="10" w:name="_Toc20749756"/>
      <w:bookmarkStart w:id="11" w:name="_Toc20749864"/>
    </w:p>
    <w:p w14:paraId="7C2C9152" w14:textId="5AA6DAC0" w:rsidR="009A5032" w:rsidRPr="003E5F60" w:rsidRDefault="003E5F60" w:rsidP="003E5F60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bookmarkStart w:id="12" w:name="_Hlk38355091"/>
      <w:bookmarkEnd w:id="10"/>
      <w:bookmarkEnd w:id="11"/>
      <w:proofErr w:type="spellStart"/>
      <w:r>
        <w:rPr>
          <w:szCs w:val="22"/>
          <w:lang w:val="cs-CZ"/>
        </w:rPr>
        <w:t>Pr</w:t>
      </w:r>
      <w:r w:rsidR="009A5032" w:rsidRPr="003E5F60">
        <w:rPr>
          <w:szCs w:val="22"/>
        </w:rPr>
        <w:t>ůzkum</w:t>
      </w:r>
      <w:proofErr w:type="spellEnd"/>
      <w:r w:rsidR="009A5032" w:rsidRPr="003E5F60">
        <w:rPr>
          <w:szCs w:val="22"/>
        </w:rPr>
        <w:t xml:space="preserve"> </w:t>
      </w:r>
      <w:proofErr w:type="spellStart"/>
      <w:r w:rsidR="009A5032" w:rsidRPr="003E5F60">
        <w:rPr>
          <w:szCs w:val="22"/>
        </w:rPr>
        <w:t>dopravního</w:t>
      </w:r>
      <w:proofErr w:type="spellEnd"/>
      <w:r w:rsidR="009A5032" w:rsidRPr="003E5F60">
        <w:rPr>
          <w:szCs w:val="22"/>
        </w:rPr>
        <w:t xml:space="preserve"> </w:t>
      </w:r>
      <w:proofErr w:type="spellStart"/>
      <w:r w:rsidR="009A5032" w:rsidRPr="003E5F60">
        <w:rPr>
          <w:szCs w:val="22"/>
        </w:rPr>
        <w:t>chování</w:t>
      </w:r>
      <w:proofErr w:type="spellEnd"/>
    </w:p>
    <w:p w14:paraId="54D0017B" w14:textId="77777777" w:rsidR="009A5032" w:rsidRPr="003E5F60" w:rsidRDefault="009A5032" w:rsidP="00A95180">
      <w:pPr>
        <w:pStyle w:val="Odstavecseseznamem"/>
        <w:numPr>
          <w:ilvl w:val="0"/>
          <w:numId w:val="38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Databáze výsledků průzkumu v domácnostech (*.</w:t>
      </w:r>
      <w:proofErr w:type="spellStart"/>
      <w:r w:rsidRPr="003E5F60">
        <w:rPr>
          <w:szCs w:val="22"/>
          <w:lang w:val="cs-CZ"/>
        </w:rPr>
        <w:t>xlsx</w:t>
      </w:r>
      <w:proofErr w:type="spellEnd"/>
      <w:r w:rsidRPr="003E5F60">
        <w:rPr>
          <w:szCs w:val="22"/>
          <w:lang w:val="cs-CZ"/>
        </w:rPr>
        <w:t>) – pouze elektronicky</w:t>
      </w:r>
    </w:p>
    <w:p w14:paraId="4AD5B94E" w14:textId="77777777" w:rsidR="009A5032" w:rsidRPr="003E5F60" w:rsidRDefault="009A5032" w:rsidP="00A95180">
      <w:pPr>
        <w:pStyle w:val="Odstavecseseznamem"/>
        <w:numPr>
          <w:ilvl w:val="0"/>
          <w:numId w:val="38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Závěrečná zpráva k průzkumu dopravního chování</w:t>
      </w:r>
    </w:p>
    <w:p w14:paraId="0432B537" w14:textId="77777777" w:rsidR="009A5032" w:rsidRPr="003E5F60" w:rsidRDefault="009A5032" w:rsidP="009A5032">
      <w:pPr>
        <w:pStyle w:val="Odstavecseseznamem"/>
        <w:spacing w:after="200" w:line="276" w:lineRule="auto"/>
        <w:ind w:left="1776"/>
        <w:jc w:val="left"/>
        <w:rPr>
          <w:szCs w:val="22"/>
          <w:lang w:val="cs-CZ"/>
        </w:rPr>
      </w:pPr>
    </w:p>
    <w:p w14:paraId="285EA439" w14:textId="77777777" w:rsidR="009A5032" w:rsidRPr="003E5F60" w:rsidRDefault="009A5032" w:rsidP="00A95180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Multimodální dopravní model</w:t>
      </w:r>
    </w:p>
    <w:p w14:paraId="569A29F8" w14:textId="61DD8856" w:rsidR="00B40E67" w:rsidRPr="003E5F60" w:rsidRDefault="00B40E67" w:rsidP="00A95180">
      <w:pPr>
        <w:pStyle w:val="Odstavecseseznamem"/>
        <w:numPr>
          <w:ilvl w:val="0"/>
          <w:numId w:val="37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Multimodální dopravní model – textová zpráva</w:t>
      </w:r>
    </w:p>
    <w:p w14:paraId="51CEDCBF" w14:textId="575AEF46" w:rsidR="009A5032" w:rsidRPr="003E5F60" w:rsidRDefault="009A5032" w:rsidP="00A95180">
      <w:pPr>
        <w:pStyle w:val="Odstavecseseznamem"/>
        <w:numPr>
          <w:ilvl w:val="0"/>
          <w:numId w:val="37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 xml:space="preserve">Kartogram intenzit </w:t>
      </w:r>
      <w:r w:rsidR="00302D6D" w:rsidRPr="003E5F60">
        <w:rPr>
          <w:rFonts w:cs="Calibri"/>
          <w:szCs w:val="22"/>
          <w:lang w:val="cs-CZ"/>
        </w:rPr>
        <w:t>IAD stav – 24 hodin</w:t>
      </w:r>
    </w:p>
    <w:p w14:paraId="3523132E" w14:textId="36F843BD" w:rsidR="00302D6D" w:rsidRPr="003E5F60" w:rsidRDefault="00302D6D" w:rsidP="00A95180">
      <w:pPr>
        <w:pStyle w:val="Odstavecseseznamem"/>
        <w:numPr>
          <w:ilvl w:val="0"/>
          <w:numId w:val="37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 xml:space="preserve">Kartogram intenzit </w:t>
      </w:r>
      <w:r w:rsidRPr="003E5F60">
        <w:rPr>
          <w:rFonts w:cs="Calibri"/>
          <w:szCs w:val="22"/>
          <w:lang w:val="cs-CZ"/>
        </w:rPr>
        <w:t>IAD stav – špičková hodina</w:t>
      </w:r>
    </w:p>
    <w:p w14:paraId="7CC165F7" w14:textId="49AA8A05" w:rsidR="00302D6D" w:rsidRPr="003E5F60" w:rsidRDefault="00302D6D" w:rsidP="00A95180">
      <w:pPr>
        <w:pStyle w:val="Odstavecseseznamem"/>
        <w:numPr>
          <w:ilvl w:val="0"/>
          <w:numId w:val="37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Kartogram intenzit HD stav</w:t>
      </w:r>
      <w:r w:rsidRPr="003E5F60">
        <w:rPr>
          <w:rFonts w:cs="Calibri"/>
          <w:szCs w:val="22"/>
          <w:lang w:val="cs-CZ"/>
        </w:rPr>
        <w:t xml:space="preserve"> – 24 hodin</w:t>
      </w:r>
    </w:p>
    <w:p w14:paraId="2271B190" w14:textId="4E9E8E5C" w:rsidR="00302D6D" w:rsidRPr="003E5F60" w:rsidRDefault="00302D6D" w:rsidP="00A95180">
      <w:pPr>
        <w:pStyle w:val="Odstavecseseznamem"/>
        <w:numPr>
          <w:ilvl w:val="0"/>
          <w:numId w:val="37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Kartogram intenzit H</w:t>
      </w:r>
      <w:r w:rsidRPr="003E5F60">
        <w:rPr>
          <w:rFonts w:cs="Calibri"/>
          <w:szCs w:val="22"/>
          <w:lang w:val="cs-CZ"/>
        </w:rPr>
        <w:t>D stav – špičková hodina</w:t>
      </w:r>
    </w:p>
    <w:p w14:paraId="6882416E" w14:textId="7B950898" w:rsidR="00302D6D" w:rsidRPr="003E5F60" w:rsidRDefault="009A5032" w:rsidP="00A95180">
      <w:pPr>
        <w:pStyle w:val="Odstavecseseznamem"/>
        <w:numPr>
          <w:ilvl w:val="0"/>
          <w:numId w:val="37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 xml:space="preserve">Kartogram intenzit </w:t>
      </w:r>
      <w:r w:rsidR="00302D6D" w:rsidRPr="003E5F60">
        <w:rPr>
          <w:szCs w:val="22"/>
          <w:lang w:val="cs-CZ"/>
        </w:rPr>
        <w:t>nemotorové dopravy – 24 hodin</w:t>
      </w:r>
    </w:p>
    <w:p w14:paraId="1F77A7B5" w14:textId="77777777" w:rsidR="00302D6D" w:rsidRPr="003E5F60" w:rsidRDefault="00302D6D" w:rsidP="00302D6D">
      <w:pPr>
        <w:pStyle w:val="Odstavecseseznamem"/>
        <w:spacing w:after="200" w:line="276" w:lineRule="auto"/>
        <w:ind w:left="1776"/>
        <w:jc w:val="left"/>
        <w:rPr>
          <w:szCs w:val="22"/>
          <w:lang w:val="cs-CZ"/>
        </w:rPr>
      </w:pPr>
    </w:p>
    <w:p w14:paraId="2773E854" w14:textId="7279634E" w:rsidR="009A5032" w:rsidRPr="003E5F60" w:rsidRDefault="00302D6D" w:rsidP="00A95180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Modelové výpočty hlukových zátěží</w:t>
      </w:r>
    </w:p>
    <w:p w14:paraId="24A4949E" w14:textId="77777777" w:rsidR="009A5032" w:rsidRPr="003E5F60" w:rsidRDefault="009A5032" w:rsidP="00A95180">
      <w:pPr>
        <w:pStyle w:val="Odstavecseseznamem"/>
        <w:numPr>
          <w:ilvl w:val="0"/>
          <w:numId w:val="39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Izofony akustického tlaku pro den a noc (*.</w:t>
      </w:r>
      <w:proofErr w:type="spellStart"/>
      <w:r w:rsidRPr="003E5F60">
        <w:rPr>
          <w:szCs w:val="22"/>
          <w:lang w:val="cs-CZ"/>
        </w:rPr>
        <w:t>jpeg</w:t>
      </w:r>
      <w:proofErr w:type="spellEnd"/>
      <w:r w:rsidRPr="003E5F60">
        <w:rPr>
          <w:szCs w:val="22"/>
          <w:lang w:val="cs-CZ"/>
        </w:rPr>
        <w:t>) – pouze elektronicky</w:t>
      </w:r>
    </w:p>
    <w:p w14:paraId="58E62A6B" w14:textId="61D6A315" w:rsidR="009A5032" w:rsidRPr="003E5F60" w:rsidRDefault="009A5032" w:rsidP="00A95180">
      <w:pPr>
        <w:pStyle w:val="Odstavecseseznamem"/>
        <w:numPr>
          <w:ilvl w:val="0"/>
          <w:numId w:val="39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Tabulka vybraných zasažených objektů u komunikací a hodnoty akustického tlaku v chráněném venkovním prostoru</w:t>
      </w:r>
      <w:r w:rsidR="00302D6D" w:rsidRPr="003E5F60">
        <w:rPr>
          <w:szCs w:val="22"/>
          <w:lang w:val="cs-CZ"/>
        </w:rPr>
        <w:t xml:space="preserve"> – pouze elektronicky</w:t>
      </w:r>
    </w:p>
    <w:p w14:paraId="10F62D7B" w14:textId="77777777" w:rsidR="009A5032" w:rsidRPr="003E5F60" w:rsidRDefault="009A5032" w:rsidP="009A5032">
      <w:pPr>
        <w:pStyle w:val="Odstavecseseznamem"/>
        <w:spacing w:after="200" w:line="276" w:lineRule="auto"/>
        <w:ind w:left="1776"/>
        <w:jc w:val="left"/>
        <w:rPr>
          <w:szCs w:val="22"/>
          <w:lang w:val="cs-CZ"/>
        </w:rPr>
      </w:pPr>
    </w:p>
    <w:p w14:paraId="4F3B7CA8" w14:textId="77777777" w:rsidR="009A5032" w:rsidRPr="003E5F60" w:rsidRDefault="009A5032" w:rsidP="00A95180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Rozptylová studie</w:t>
      </w:r>
    </w:p>
    <w:p w14:paraId="382A22FB" w14:textId="77777777" w:rsidR="009A5032" w:rsidRPr="003E5F60" w:rsidRDefault="009A5032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Mapy izolinií imisí – pouze elektronicky</w:t>
      </w:r>
    </w:p>
    <w:p w14:paraId="438CCAE1" w14:textId="77777777" w:rsidR="009A5032" w:rsidRPr="003E5F60" w:rsidRDefault="009A5032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Stacionární zdroje CHMU REZZO podklad – pouze elektronicky</w:t>
      </w:r>
    </w:p>
    <w:p w14:paraId="0B4FEF76" w14:textId="167B7DD6" w:rsidR="009A5032" w:rsidRPr="003E5F60" w:rsidRDefault="009A5032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 xml:space="preserve">Vystup z MEFA SEA doprava – pouze elektronicky </w:t>
      </w:r>
    </w:p>
    <w:p w14:paraId="14A22D8E" w14:textId="77777777" w:rsidR="009A5032" w:rsidRPr="003E5F60" w:rsidRDefault="009A5032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Závěrečná zpráva</w:t>
      </w:r>
    </w:p>
    <w:p w14:paraId="2CBA5018" w14:textId="77777777" w:rsidR="009A5032" w:rsidRPr="003E5F60" w:rsidRDefault="009A5032" w:rsidP="009A5032">
      <w:pPr>
        <w:pStyle w:val="Odstavecseseznamem"/>
        <w:spacing w:after="200" w:line="276" w:lineRule="auto"/>
        <w:ind w:left="1776"/>
        <w:jc w:val="left"/>
        <w:rPr>
          <w:szCs w:val="22"/>
          <w:lang w:val="cs-CZ"/>
        </w:rPr>
      </w:pPr>
    </w:p>
    <w:p w14:paraId="029F6258" w14:textId="77777777" w:rsidR="009A5032" w:rsidRPr="003E5F60" w:rsidRDefault="009A5032" w:rsidP="00A95180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Data veřejná doprava</w:t>
      </w:r>
    </w:p>
    <w:p w14:paraId="64655AB6" w14:textId="73DC0AFD" w:rsidR="006C784C" w:rsidRPr="003E5F60" w:rsidRDefault="006C784C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Přehled provozu na lince 260630 za období 9. 10. 2019 (ČSAD SČ)</w:t>
      </w:r>
    </w:p>
    <w:p w14:paraId="5B9E8405" w14:textId="34C8B460" w:rsidR="006C784C" w:rsidRPr="003E5F60" w:rsidRDefault="006C784C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Přehled provozu na lince 260622 za období 9. 10. 2019 (DP Kněžmost)</w:t>
      </w:r>
    </w:p>
    <w:p w14:paraId="18EBF4FE" w14:textId="02CAF248" w:rsidR="003B0DD1" w:rsidRPr="003E5F60" w:rsidRDefault="003B0DD1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Přehled provozu na lince 432 za období 10.</w:t>
      </w:r>
      <w:r w:rsidR="00581060" w:rsidRPr="003E5F60">
        <w:rPr>
          <w:szCs w:val="22"/>
          <w:lang w:val="cs-CZ"/>
        </w:rPr>
        <w:t xml:space="preserve"> </w:t>
      </w:r>
      <w:r w:rsidRPr="003E5F60">
        <w:rPr>
          <w:szCs w:val="22"/>
          <w:lang w:val="cs-CZ"/>
        </w:rPr>
        <w:t>4.</w:t>
      </w:r>
      <w:r w:rsidR="00581060" w:rsidRPr="003E5F60">
        <w:rPr>
          <w:szCs w:val="22"/>
          <w:lang w:val="cs-CZ"/>
        </w:rPr>
        <w:t xml:space="preserve"> </w:t>
      </w:r>
      <w:r w:rsidRPr="003E5F60">
        <w:rPr>
          <w:szCs w:val="22"/>
          <w:lang w:val="cs-CZ"/>
        </w:rPr>
        <w:t>2019 - 11.</w:t>
      </w:r>
      <w:r w:rsidR="00581060" w:rsidRPr="003E5F60">
        <w:rPr>
          <w:szCs w:val="22"/>
          <w:lang w:val="cs-CZ"/>
        </w:rPr>
        <w:t xml:space="preserve"> </w:t>
      </w:r>
      <w:r w:rsidRPr="003E5F60">
        <w:rPr>
          <w:szCs w:val="22"/>
          <w:lang w:val="cs-CZ"/>
        </w:rPr>
        <w:t>4.</w:t>
      </w:r>
      <w:r w:rsidR="00581060" w:rsidRPr="003E5F60">
        <w:rPr>
          <w:szCs w:val="22"/>
          <w:lang w:val="cs-CZ"/>
        </w:rPr>
        <w:t xml:space="preserve"> </w:t>
      </w:r>
      <w:r w:rsidRPr="003E5F60">
        <w:rPr>
          <w:szCs w:val="22"/>
          <w:lang w:val="cs-CZ"/>
        </w:rPr>
        <w:t>2019</w:t>
      </w:r>
    </w:p>
    <w:p w14:paraId="2F22680D" w14:textId="289193C8" w:rsidR="003B0DD1" w:rsidRPr="003E5F60" w:rsidRDefault="003B0DD1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Přehled provozu na lince 432 za období 10.</w:t>
      </w:r>
      <w:r w:rsidR="00581060" w:rsidRPr="003E5F60">
        <w:rPr>
          <w:szCs w:val="22"/>
          <w:lang w:val="cs-CZ"/>
        </w:rPr>
        <w:t xml:space="preserve"> </w:t>
      </w:r>
      <w:r w:rsidRPr="003E5F60">
        <w:rPr>
          <w:szCs w:val="22"/>
          <w:lang w:val="cs-CZ"/>
        </w:rPr>
        <w:t>4.</w:t>
      </w:r>
      <w:r w:rsidR="00581060" w:rsidRPr="003E5F60">
        <w:rPr>
          <w:szCs w:val="22"/>
          <w:lang w:val="cs-CZ"/>
        </w:rPr>
        <w:t xml:space="preserve"> </w:t>
      </w:r>
      <w:r w:rsidRPr="003E5F60">
        <w:rPr>
          <w:szCs w:val="22"/>
          <w:lang w:val="cs-CZ"/>
        </w:rPr>
        <w:t>2019 - 11.</w:t>
      </w:r>
      <w:r w:rsidR="00581060" w:rsidRPr="003E5F60">
        <w:rPr>
          <w:szCs w:val="22"/>
          <w:lang w:val="cs-CZ"/>
        </w:rPr>
        <w:t xml:space="preserve"> </w:t>
      </w:r>
      <w:r w:rsidRPr="003E5F60">
        <w:rPr>
          <w:szCs w:val="22"/>
          <w:lang w:val="cs-CZ"/>
        </w:rPr>
        <w:t>4.</w:t>
      </w:r>
      <w:r w:rsidR="00581060" w:rsidRPr="003E5F60">
        <w:rPr>
          <w:szCs w:val="22"/>
          <w:lang w:val="cs-CZ"/>
        </w:rPr>
        <w:t xml:space="preserve"> </w:t>
      </w:r>
      <w:r w:rsidRPr="003E5F60">
        <w:rPr>
          <w:szCs w:val="22"/>
          <w:lang w:val="cs-CZ"/>
        </w:rPr>
        <w:t>2019</w:t>
      </w:r>
    </w:p>
    <w:p w14:paraId="2D33C2AA" w14:textId="7D8A8AA2" w:rsidR="003B0DD1" w:rsidRPr="003E5F60" w:rsidRDefault="003B0DD1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 xml:space="preserve">Přehled provozu na lince </w:t>
      </w:r>
      <w:r w:rsidR="00826569" w:rsidRPr="003E5F60">
        <w:rPr>
          <w:szCs w:val="22"/>
          <w:lang w:val="cs-CZ"/>
        </w:rPr>
        <w:t>540360 za období 9. 10. 2019 (ČSAD LB)</w:t>
      </w:r>
    </w:p>
    <w:p w14:paraId="55FE81E7" w14:textId="58528356" w:rsidR="003B0DD1" w:rsidRPr="003E5F60" w:rsidRDefault="003B0DD1" w:rsidP="00A95180">
      <w:pPr>
        <w:pStyle w:val="Odstavecseseznamem"/>
        <w:numPr>
          <w:ilvl w:val="0"/>
          <w:numId w:val="40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 xml:space="preserve">Přehled provozu linek </w:t>
      </w:r>
      <w:proofErr w:type="spellStart"/>
      <w:r w:rsidRPr="003E5F60">
        <w:rPr>
          <w:szCs w:val="22"/>
          <w:lang w:val="cs-CZ"/>
        </w:rPr>
        <w:t>Arriva</w:t>
      </w:r>
      <w:proofErr w:type="spellEnd"/>
      <w:r w:rsidRPr="003E5F60">
        <w:rPr>
          <w:szCs w:val="22"/>
          <w:lang w:val="cs-CZ"/>
        </w:rPr>
        <w:t xml:space="preserve"> SČ na území MB za období 9. 10. 2019</w:t>
      </w:r>
    </w:p>
    <w:bookmarkEnd w:id="12"/>
    <w:p w14:paraId="1BA2F5B1" w14:textId="77777777" w:rsidR="00B40E67" w:rsidRPr="003E5F60" w:rsidRDefault="00B40E67">
      <w:pPr>
        <w:spacing w:after="0" w:line="240" w:lineRule="auto"/>
        <w:ind w:left="0"/>
        <w:jc w:val="left"/>
        <w:rPr>
          <w:szCs w:val="22"/>
        </w:rPr>
      </w:pPr>
    </w:p>
    <w:p w14:paraId="55B85693" w14:textId="168CBE91" w:rsidR="00B40E67" w:rsidRPr="003E5F60" w:rsidRDefault="00B40E67" w:rsidP="00A95180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Další informace k vyhodnocení dopadu na životní prostředí</w:t>
      </w:r>
    </w:p>
    <w:p w14:paraId="751F6643" w14:textId="25B1BC9D" w:rsidR="00B40E67" w:rsidRPr="003E5F60" w:rsidRDefault="00B40E67" w:rsidP="00A95180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Inventarizace dostupných podkladů</w:t>
      </w:r>
    </w:p>
    <w:p w14:paraId="2E9D9AD1" w14:textId="115C692B" w:rsidR="00B40E67" w:rsidRPr="003E5F60" w:rsidRDefault="00B40E67" w:rsidP="00A95180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 xml:space="preserve">Historický rozvoj </w:t>
      </w:r>
      <w:r w:rsidR="003E5F60" w:rsidRPr="003E5F60">
        <w:rPr>
          <w:szCs w:val="22"/>
          <w:lang w:val="cs-CZ"/>
        </w:rPr>
        <w:t>města</w:t>
      </w:r>
    </w:p>
    <w:p w14:paraId="3F5CAD87" w14:textId="21325BBB" w:rsidR="005412CA" w:rsidRPr="003127B6" w:rsidRDefault="00B40E67" w:rsidP="003127B6">
      <w:pPr>
        <w:pStyle w:val="Odstavecseseznamem"/>
        <w:numPr>
          <w:ilvl w:val="0"/>
          <w:numId w:val="36"/>
        </w:numPr>
        <w:spacing w:after="200" w:line="276" w:lineRule="auto"/>
        <w:jc w:val="left"/>
        <w:rPr>
          <w:szCs w:val="22"/>
          <w:lang w:val="cs-CZ"/>
        </w:rPr>
      </w:pPr>
      <w:r w:rsidRPr="003E5F60">
        <w:rPr>
          <w:szCs w:val="22"/>
          <w:lang w:val="cs-CZ"/>
        </w:rPr>
        <w:t>Charakteristika poptávky po mobilitě (další informace)</w:t>
      </w:r>
    </w:p>
    <w:sectPr w:rsidR="005412CA" w:rsidRPr="003127B6" w:rsidSect="0033680C">
      <w:headerReference w:type="default" r:id="rId12"/>
      <w:footerReference w:type="default" r:id="rId13"/>
      <w:type w:val="continuous"/>
      <w:pgSz w:w="11906" w:h="16838"/>
      <w:pgMar w:top="1560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FA2B1E" w14:textId="77777777" w:rsidR="00EA3DE2" w:rsidRDefault="00EA3DE2">
      <w:r>
        <w:separator/>
      </w:r>
    </w:p>
  </w:endnote>
  <w:endnote w:type="continuationSeparator" w:id="0">
    <w:p w14:paraId="71DFB6CF" w14:textId="77777777" w:rsidR="00EA3DE2" w:rsidRDefault="00EA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Liberation Sans">
    <w:altName w:val="Arial"/>
    <w:charset w:val="EE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DKCB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tham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24227" w14:textId="77777777" w:rsidR="0079614E" w:rsidRDefault="0079614E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6B60CE8C" w14:textId="77777777" w:rsidR="0079614E" w:rsidRDefault="0079614E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C41D" w14:textId="77777777" w:rsidR="0079614E" w:rsidRDefault="0079614E" w:rsidP="00CA2D20">
    <w:pPr>
      <w:pStyle w:val="Zpat"/>
      <w:pBdr>
        <w:top w:val="none" w:sz="0" w:space="0" w:color="auto"/>
      </w:pBdr>
    </w:pPr>
    <w:r>
      <w:rPr>
        <w:noProof/>
        <w:lang w:val="cs-CZ" w:eastAsia="cs-CZ"/>
      </w:rPr>
      <w:drawing>
        <wp:anchor distT="0" distB="0" distL="114300" distR="114300" simplePos="0" relativeHeight="251660288" behindDoc="0" locked="0" layoutInCell="1" allowOverlap="1" wp14:anchorId="47302A5B" wp14:editId="5DFBC80D">
          <wp:simplePos x="0" y="0"/>
          <wp:positionH relativeFrom="column">
            <wp:posOffset>354965</wp:posOffset>
          </wp:positionH>
          <wp:positionV relativeFrom="paragraph">
            <wp:posOffset>126365</wp:posOffset>
          </wp:positionV>
          <wp:extent cx="5760720" cy="241935"/>
          <wp:effectExtent l="0" t="0" r="0" b="0"/>
          <wp:wrapSquare wrapText="bothSides"/>
          <wp:docPr id="15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10D1C" w14:textId="77777777" w:rsidR="0079614E" w:rsidRPr="00C4136A" w:rsidRDefault="0079614E" w:rsidP="00366912">
    <w:pPr>
      <w:spacing w:after="0"/>
      <w:ind w:left="0"/>
      <w:jc w:val="center"/>
      <w:rPr>
        <w:rFonts w:cs="Arial"/>
        <w:sz w:val="16"/>
        <w:szCs w:val="16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4DD6B03" wp14:editId="32AA99F3">
              <wp:simplePos x="0" y="0"/>
              <wp:positionH relativeFrom="column">
                <wp:posOffset>6106011</wp:posOffset>
              </wp:positionH>
              <wp:positionV relativeFrom="paragraph">
                <wp:posOffset>76924</wp:posOffset>
              </wp:positionV>
              <wp:extent cx="478465" cy="361950"/>
              <wp:effectExtent l="0" t="0" r="17145" b="1905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465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5D1D5B" w14:textId="77777777" w:rsidR="0079614E" w:rsidRPr="004A2676" w:rsidRDefault="0079614E">
                          <w:pPr>
                            <w:ind w:left="0"/>
                            <w:rPr>
                              <w:color w:val="943634"/>
                            </w:rPr>
                          </w:pPr>
                          <w:r w:rsidRPr="004A2676">
                            <w:rPr>
                              <w:color w:val="943634"/>
                            </w:rPr>
                            <w:fldChar w:fldCharType="begin"/>
                          </w:r>
                          <w:r w:rsidRPr="004A2676">
                            <w:rPr>
                              <w:color w:val="943634"/>
                            </w:rPr>
                            <w:instrText>PAGE   \* MERGEFORMAT</w:instrText>
                          </w:r>
                          <w:r w:rsidRPr="004A2676">
                            <w:rPr>
                              <w:color w:val="94363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943634"/>
                            </w:rPr>
                            <w:t>135</w:t>
                          </w:r>
                          <w:r w:rsidRPr="004A2676">
                            <w:rPr>
                              <w:color w:val="94363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DD6B0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480.8pt;margin-top:6.05pt;width:37.65pt;height:2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" strokecolor="white [3212]">
              <v:textbox>
                <w:txbxContent>
                  <w:p w14:paraId="125D1D5B" w14:textId="77777777" w:rsidR="0079614E" w:rsidRPr="004A2676" w:rsidRDefault="0079614E">
                    <w:pPr>
                      <w:ind w:left="0"/>
                      <w:rPr>
                        <w:color w:val="943634"/>
                      </w:rPr>
                    </w:pPr>
                    <w:r w:rsidRPr="004A2676">
                      <w:rPr>
                        <w:color w:val="943634"/>
                      </w:rPr>
                      <w:fldChar w:fldCharType="begin"/>
                    </w:r>
                    <w:r w:rsidRPr="004A2676">
                      <w:rPr>
                        <w:color w:val="943634"/>
                      </w:rPr>
                      <w:instrText>PAGE   \* MERGEFORMAT</w:instrText>
                    </w:r>
                    <w:r w:rsidRPr="004A2676">
                      <w:rPr>
                        <w:color w:val="943634"/>
                      </w:rPr>
                      <w:fldChar w:fldCharType="separate"/>
                    </w:r>
                    <w:r>
                      <w:rPr>
                        <w:noProof/>
                        <w:color w:val="943634"/>
                      </w:rPr>
                      <w:t>135</w:t>
                    </w:r>
                    <w:r w:rsidRPr="004A2676">
                      <w:rPr>
                        <w:color w:val="94363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7728" behindDoc="0" locked="0" layoutInCell="1" allowOverlap="1" wp14:anchorId="6B04CE83" wp14:editId="37BEEEC1">
          <wp:simplePos x="0" y="0"/>
          <wp:positionH relativeFrom="column">
            <wp:posOffset>213360</wp:posOffset>
          </wp:positionH>
          <wp:positionV relativeFrom="paragraph">
            <wp:posOffset>64770</wp:posOffset>
          </wp:positionV>
          <wp:extent cx="5760720" cy="241935"/>
          <wp:effectExtent l="0" t="0" r="0" b="0"/>
          <wp:wrapSquare wrapText="bothSides"/>
          <wp:docPr id="12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4276CA" w14:textId="77777777" w:rsidR="00EA3DE2" w:rsidRDefault="00EA3DE2">
      <w:r>
        <w:separator/>
      </w:r>
    </w:p>
  </w:footnote>
  <w:footnote w:type="continuationSeparator" w:id="0">
    <w:p w14:paraId="24678AC2" w14:textId="77777777" w:rsidR="00EA3DE2" w:rsidRDefault="00EA3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6A8711" w14:textId="388DCE2E" w:rsidR="0079614E" w:rsidRDefault="0079614E" w:rsidP="00813CD1">
    <w:pPr>
      <w:pStyle w:val="Zhlav"/>
      <w:jc w:val="lef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6192" behindDoc="0" locked="0" layoutInCell="0" allowOverlap="1" wp14:anchorId="7D1B3503" wp14:editId="332B84AB">
              <wp:simplePos x="0" y="0"/>
              <wp:positionH relativeFrom="column">
                <wp:posOffset>-50800</wp:posOffset>
              </wp:positionH>
              <wp:positionV relativeFrom="paragraph">
                <wp:posOffset>951865</wp:posOffset>
              </wp:positionV>
              <wp:extent cx="1783715" cy="8498205"/>
              <wp:effectExtent l="0" t="0" r="0" b="0"/>
              <wp:wrapNone/>
              <wp:docPr id="12" name="Skupin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83715" cy="8498205"/>
                        <a:chOff x="580" y="2158"/>
                        <a:chExt cx="2809" cy="13383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722" y="2308"/>
                          <a:ext cx="2667" cy="13233"/>
                        </a:xfrm>
                        <a:prstGeom prst="rect">
                          <a:avLst/>
                        </a:prstGeom>
                        <a:solidFill>
                          <a:srgbClr val="B2B2B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" name="Rectangle 3"/>
                      <wps:cNvSpPr>
                        <a:spLocks noChangeArrowheads="1"/>
                      </wps:cNvSpPr>
                      <wps:spPr bwMode="auto">
                        <a:xfrm>
                          <a:off x="580" y="2158"/>
                          <a:ext cx="2668" cy="13232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59FD03" id="Skupina 12" o:spid="_x0000_s1026" style="position:absolute;margin-left:-4pt;margin-top:74.95pt;width:140.45pt;height:669.15pt;z-index:251656192" coordorigin="580,2158" coordsize="2809,13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" o:allowincell="f">
              <v:rect id="Rectangle 2" o:spid="_x0000_s1027" style="position:absolute;left:722;top:2308;width:2667;height:132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" fillcolor="#b2b2b2" stroked="f"/>
              <v:rect id="Rectangle 3" o:spid="_x0000_s1028" style="position:absolute;left:580;top:2158;width:2668;height:132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" fillcolor="#c00" stroked="f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A2A946" w14:textId="288FE6AA" w:rsidR="0079614E" w:rsidRDefault="007961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F348B6A6"/>
    <w:name w:val="WW8Num4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ascii="Times New Roman" w:eastAsia="Times New Roman" w:hAnsi="Times New Roman" w:cs="Arial"/>
        <w:b/>
        <w:bCs/>
        <w:i w:val="0"/>
        <w:iCs w:val="0"/>
        <w:strike w:val="0"/>
        <w:dstrike w:val="0"/>
        <w:color w:val="000000"/>
        <w:spacing w:val="1"/>
        <w:w w:val="109"/>
        <w:kern w:val="2"/>
        <w:sz w:val="22"/>
        <w:szCs w:val="22"/>
        <w:u w:val="none"/>
        <w:effect w:val="none"/>
        <w:lang w:val="cs-CZ" w:eastAsia="zh-CN" w:bidi="hi-I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Arial" w:hint="default"/>
        <w:b/>
        <w:bCs/>
        <w:i w:val="0"/>
        <w:iCs w:val="0"/>
        <w:strike w:val="0"/>
        <w:dstrike w:val="0"/>
        <w:color w:val="auto"/>
        <w:spacing w:val="1"/>
        <w:w w:val="109"/>
        <w:kern w:val="2"/>
        <w:sz w:val="22"/>
        <w:szCs w:val="22"/>
        <w:u w:val="none"/>
        <w:effect w:val="none"/>
        <w:lang w:val="cs-CZ" w:eastAsia="zh-CN" w:bidi="hi-IN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b/>
        <w:bCs/>
        <w:sz w:val="22"/>
        <w:szCs w:val="22"/>
        <w:highlight w:val="yellow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Arial" w:eastAsia="Times New Roman" w:hAnsi="Arial" w:cs="Arial"/>
        <w:b/>
        <w:bCs/>
        <w:strike/>
        <w:color w:val="000000"/>
        <w:w w:val="109"/>
        <w:kern w:val="2"/>
        <w:sz w:val="22"/>
        <w:szCs w:val="22"/>
        <w:lang w:eastAsia="zh-CN" w:bidi="hi-I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Arial" w:eastAsia="Times New Roman" w:hAnsi="Arial" w:cs="Arial"/>
        <w:b/>
        <w:bCs/>
        <w:strike/>
        <w:color w:val="000000"/>
        <w:w w:val="109"/>
        <w:kern w:val="2"/>
        <w:sz w:val="22"/>
        <w:szCs w:val="22"/>
        <w:lang w:eastAsia="zh-CN" w:bidi="hi-I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Arial" w:eastAsia="Times New Roman" w:hAnsi="Arial" w:cs="Arial"/>
        <w:b/>
        <w:bCs/>
        <w:strike/>
        <w:color w:val="000000"/>
        <w:w w:val="109"/>
        <w:kern w:val="2"/>
        <w:sz w:val="22"/>
        <w:szCs w:val="22"/>
        <w:lang w:eastAsia="zh-CN" w:bidi="hi-I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Arial" w:eastAsia="Times New Roman" w:hAnsi="Arial" w:cs="Arial"/>
        <w:b/>
        <w:bCs/>
        <w:strike/>
        <w:color w:val="000000"/>
        <w:w w:val="109"/>
        <w:kern w:val="2"/>
        <w:sz w:val="22"/>
        <w:szCs w:val="22"/>
        <w:lang w:eastAsia="zh-CN" w:bidi="hi-I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Arial" w:eastAsia="Times New Roman" w:hAnsi="Arial" w:cs="Arial"/>
        <w:b/>
        <w:bCs/>
        <w:strike/>
        <w:color w:val="000000"/>
        <w:w w:val="109"/>
        <w:kern w:val="2"/>
        <w:sz w:val="22"/>
        <w:szCs w:val="22"/>
        <w:lang w:eastAsia="zh-CN" w:bidi="hi-I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Arial" w:eastAsia="Times New Roman" w:hAnsi="Arial" w:cs="Arial"/>
        <w:b/>
        <w:bCs/>
        <w:strike/>
        <w:color w:val="000000"/>
        <w:w w:val="109"/>
        <w:kern w:val="2"/>
        <w:sz w:val="22"/>
        <w:szCs w:val="22"/>
        <w:lang w:eastAsia="zh-CN" w:bidi="hi-IN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Arial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Arial"/>
        <w:color w:val="00000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Arial"/>
        <w:color w:val="00000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Symbol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Cs/>
        <w:color w:val="000000"/>
        <w:w w:val="109"/>
        <w:kern w:val="2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iCs/>
        <w:color w:val="000000"/>
        <w:w w:val="109"/>
        <w:kern w:val="2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iCs/>
        <w:color w:val="000000"/>
        <w:w w:val="109"/>
        <w:kern w:val="2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iCs/>
        <w:color w:val="000000"/>
        <w:w w:val="109"/>
        <w:kern w:val="2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iCs/>
        <w:color w:val="000000"/>
        <w:w w:val="109"/>
        <w:kern w:val="2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iCs/>
        <w:color w:val="000000"/>
        <w:w w:val="109"/>
        <w:kern w:val="2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iCs/>
        <w:color w:val="000000"/>
        <w:w w:val="109"/>
        <w:kern w:val="2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iCs/>
        <w:color w:val="000000"/>
        <w:w w:val="109"/>
        <w:kern w:val="2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iCs/>
        <w:color w:val="000000"/>
        <w:w w:val="109"/>
        <w:kern w:val="2"/>
        <w:sz w:val="22"/>
        <w:szCs w:val="22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i/>
        <w:sz w:val="22"/>
        <w:szCs w:val="22"/>
        <w:highlight w:val="yellow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716" w:hanging="432"/>
      </w:pPr>
      <w:rPr>
        <w:rFonts w:ascii="Times New Roman" w:hAnsi="Times New Roman" w:cs="Courier New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366" w:hanging="504"/>
      </w:pPr>
      <w:rPr>
        <w:rFonts w:ascii="Wingdings" w:hAnsi="Wingdings" w:cs="Wingdings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42"/>
        </w:tabs>
        <w:ind w:left="1870" w:hanging="648"/>
      </w:pPr>
    </w:lvl>
    <w:lvl w:ilvl="4">
      <w:start w:val="1"/>
      <w:numFmt w:val="decimal"/>
      <w:lvlText w:val="%1.%2.%3.%4.%5."/>
      <w:lvlJc w:val="left"/>
      <w:pPr>
        <w:tabs>
          <w:tab w:val="num" w:pos="142"/>
        </w:tabs>
        <w:ind w:left="2374" w:hanging="792"/>
      </w:pPr>
    </w:lvl>
    <w:lvl w:ilvl="5">
      <w:start w:val="1"/>
      <w:numFmt w:val="decimal"/>
      <w:lvlText w:val="%1.%2.%3.%4.%5.%6."/>
      <w:lvlJc w:val="left"/>
      <w:pPr>
        <w:tabs>
          <w:tab w:val="num" w:pos="142"/>
        </w:tabs>
        <w:ind w:left="2878" w:hanging="936"/>
      </w:pPr>
    </w:lvl>
    <w:lvl w:ilvl="6">
      <w:start w:val="1"/>
      <w:numFmt w:val="decimal"/>
      <w:lvlText w:val="%1.%2.%3.%4.%5.%6.%7."/>
      <w:lvlJc w:val="left"/>
      <w:pPr>
        <w:tabs>
          <w:tab w:val="num" w:pos="142"/>
        </w:tabs>
        <w:ind w:left="33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2"/>
        </w:tabs>
        <w:ind w:left="388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142"/>
        </w:tabs>
        <w:ind w:left="4462" w:hanging="144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1994"/>
        </w:tabs>
        <w:ind w:left="1994" w:hanging="360"/>
      </w:pPr>
      <w:rPr>
        <w:rFonts w:ascii="Times New Roman" w:hAnsi="Times New Roman" w:cs="Times New Roman"/>
        <w:spacing w:val="1"/>
        <w:w w:val="108"/>
        <w:sz w:val="22"/>
        <w:szCs w:val="22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287"/>
        </w:tabs>
        <w:ind w:left="1287" w:hanging="357"/>
      </w:pPr>
      <w:rPr>
        <w:rFonts w:ascii="Symbol" w:hAnsi="Symbol" w:cs="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57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02E661C2"/>
    <w:multiLevelType w:val="hybridMultilevel"/>
    <w:tmpl w:val="2FB476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981C03"/>
    <w:multiLevelType w:val="hybridMultilevel"/>
    <w:tmpl w:val="8C7625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280AAE"/>
    <w:multiLevelType w:val="hybridMultilevel"/>
    <w:tmpl w:val="D66C98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F0492B"/>
    <w:multiLevelType w:val="hybridMultilevel"/>
    <w:tmpl w:val="42B81A8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09553949"/>
    <w:multiLevelType w:val="hybridMultilevel"/>
    <w:tmpl w:val="D0F271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D3640A"/>
    <w:multiLevelType w:val="hybridMultilevel"/>
    <w:tmpl w:val="EEFA705E"/>
    <w:lvl w:ilvl="0" w:tplc="57B2D526">
      <w:start w:val="1"/>
      <w:numFmt w:val="lowerLetter"/>
      <w:pStyle w:val="Nadpis2"/>
      <w:lvlText w:val="%1."/>
      <w:lvlJc w:val="left"/>
      <w:pPr>
        <w:ind w:left="7023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4340" w:hanging="360"/>
      </w:pPr>
    </w:lvl>
    <w:lvl w:ilvl="2" w:tplc="0405001B" w:tentative="1">
      <w:start w:val="1"/>
      <w:numFmt w:val="lowerRoman"/>
      <w:lvlText w:val="%3."/>
      <w:lvlJc w:val="right"/>
      <w:pPr>
        <w:ind w:left="5060" w:hanging="180"/>
      </w:pPr>
    </w:lvl>
    <w:lvl w:ilvl="3" w:tplc="0405000F" w:tentative="1">
      <w:start w:val="1"/>
      <w:numFmt w:val="decimal"/>
      <w:lvlText w:val="%4."/>
      <w:lvlJc w:val="left"/>
      <w:pPr>
        <w:ind w:left="5780" w:hanging="360"/>
      </w:pPr>
    </w:lvl>
    <w:lvl w:ilvl="4" w:tplc="04050019" w:tentative="1">
      <w:start w:val="1"/>
      <w:numFmt w:val="lowerLetter"/>
      <w:lvlText w:val="%5."/>
      <w:lvlJc w:val="left"/>
      <w:pPr>
        <w:ind w:left="6500" w:hanging="360"/>
      </w:pPr>
    </w:lvl>
    <w:lvl w:ilvl="5" w:tplc="0405001B" w:tentative="1">
      <w:start w:val="1"/>
      <w:numFmt w:val="lowerRoman"/>
      <w:lvlText w:val="%6."/>
      <w:lvlJc w:val="right"/>
      <w:pPr>
        <w:ind w:left="7220" w:hanging="180"/>
      </w:pPr>
    </w:lvl>
    <w:lvl w:ilvl="6" w:tplc="0405000F" w:tentative="1">
      <w:start w:val="1"/>
      <w:numFmt w:val="decimal"/>
      <w:lvlText w:val="%7."/>
      <w:lvlJc w:val="left"/>
      <w:pPr>
        <w:ind w:left="7940" w:hanging="360"/>
      </w:pPr>
    </w:lvl>
    <w:lvl w:ilvl="7" w:tplc="04050019" w:tentative="1">
      <w:start w:val="1"/>
      <w:numFmt w:val="lowerLetter"/>
      <w:lvlText w:val="%8."/>
      <w:lvlJc w:val="left"/>
      <w:pPr>
        <w:ind w:left="8660" w:hanging="360"/>
      </w:pPr>
    </w:lvl>
    <w:lvl w:ilvl="8" w:tplc="0405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20" w15:restartNumberingAfterBreak="0">
    <w:nsid w:val="0BD35352"/>
    <w:multiLevelType w:val="hybridMultilevel"/>
    <w:tmpl w:val="8258C8D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BD92327"/>
    <w:multiLevelType w:val="hybridMultilevel"/>
    <w:tmpl w:val="8BD013E4"/>
    <w:lvl w:ilvl="0" w:tplc="BEECE844">
      <w:start w:val="1"/>
      <w:numFmt w:val="decimal"/>
      <w:lvlText w:val="Příloha č.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693C90"/>
    <w:multiLevelType w:val="hybridMultilevel"/>
    <w:tmpl w:val="2078EF64"/>
    <w:lvl w:ilvl="0" w:tplc="04050011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0080"/>
      </w:rPr>
    </w:lvl>
    <w:lvl w:ilvl="1" w:tplc="040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E371976"/>
    <w:multiLevelType w:val="multilevel"/>
    <w:tmpl w:val="CE76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F2C351E"/>
    <w:multiLevelType w:val="hybridMultilevel"/>
    <w:tmpl w:val="116CC1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D84EC6"/>
    <w:multiLevelType w:val="multilevel"/>
    <w:tmpl w:val="88103B7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173B67AC"/>
    <w:multiLevelType w:val="hybridMultilevel"/>
    <w:tmpl w:val="1AD250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8A35C1B"/>
    <w:multiLevelType w:val="hybridMultilevel"/>
    <w:tmpl w:val="6C740280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1B181599"/>
    <w:multiLevelType w:val="hybridMultilevel"/>
    <w:tmpl w:val="6D7CCBC0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1B5549C7"/>
    <w:multiLevelType w:val="hybridMultilevel"/>
    <w:tmpl w:val="4FC8F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1BCA4839"/>
    <w:multiLevelType w:val="multilevel"/>
    <w:tmpl w:val="EB8A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15F668D"/>
    <w:multiLevelType w:val="hybridMultilevel"/>
    <w:tmpl w:val="1CB46C1A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234D04BC"/>
    <w:multiLevelType w:val="multilevel"/>
    <w:tmpl w:val="9BF6BEA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3" w15:restartNumberingAfterBreak="0">
    <w:nsid w:val="2CDC2A60"/>
    <w:multiLevelType w:val="hybridMultilevel"/>
    <w:tmpl w:val="B4FA923A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30B67063"/>
    <w:multiLevelType w:val="hybridMultilevel"/>
    <w:tmpl w:val="9E00E9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2AB14E1"/>
    <w:multiLevelType w:val="hybridMultilevel"/>
    <w:tmpl w:val="6F6E427C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36BD2F77"/>
    <w:multiLevelType w:val="hybridMultilevel"/>
    <w:tmpl w:val="254C1E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1E3D66"/>
    <w:multiLevelType w:val="hybridMultilevel"/>
    <w:tmpl w:val="007284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8B4948"/>
    <w:multiLevelType w:val="hybridMultilevel"/>
    <w:tmpl w:val="860AB5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8EDFAA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830FDC"/>
    <w:multiLevelType w:val="hybridMultilevel"/>
    <w:tmpl w:val="1A3244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7084E67"/>
    <w:multiLevelType w:val="multilevel"/>
    <w:tmpl w:val="465487EC"/>
    <w:lvl w:ilvl="0">
      <w:start w:val="1"/>
      <w:numFmt w:val="decimal"/>
      <w:pStyle w:val="Kapitola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4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Times New Roman" w:hint="default"/>
        <w:color w:val="000000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Arial" w:hAnsi="Arial" w:cs="Times New Roman" w:hint="default"/>
        <w:color w:val="000000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hAnsi="Arial" w:cs="Times New Roman" w:hint="default"/>
        <w:color w:val="000000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Arial" w:hAnsi="Arial" w:cs="Times New Roman" w:hint="default"/>
        <w:color w:val="000000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hAnsi="Arial" w:cs="Times New Roman" w:hint="default"/>
        <w:color w:val="000000"/>
        <w:sz w:val="22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Arial" w:hAnsi="Arial" w:cs="Times New Roman" w:hint="default"/>
        <w:color w:val="00000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Arial" w:hAnsi="Arial" w:cs="Times New Roman" w:hint="default"/>
        <w:color w:val="000000"/>
        <w:sz w:val="22"/>
      </w:rPr>
    </w:lvl>
  </w:abstractNum>
  <w:abstractNum w:abstractNumId="41" w15:restartNumberingAfterBreak="0">
    <w:nsid w:val="4E901CFB"/>
    <w:multiLevelType w:val="hybridMultilevel"/>
    <w:tmpl w:val="689208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EE8573B"/>
    <w:multiLevelType w:val="hybridMultilevel"/>
    <w:tmpl w:val="6338F6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155701"/>
    <w:multiLevelType w:val="hybridMultilevel"/>
    <w:tmpl w:val="E6E2FA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2880188"/>
    <w:multiLevelType w:val="hybridMultilevel"/>
    <w:tmpl w:val="DE4EEEF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2BB07AA"/>
    <w:multiLevelType w:val="hybridMultilevel"/>
    <w:tmpl w:val="B63A6F80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5AB51082"/>
    <w:multiLevelType w:val="hybridMultilevel"/>
    <w:tmpl w:val="EF623D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8D59BB"/>
    <w:multiLevelType w:val="multilevel"/>
    <w:tmpl w:val="4EB617FE"/>
    <w:lvl w:ilvl="0">
      <w:numFmt w:val="none"/>
      <w:pStyle w:val="Normlnodsazen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8" w15:restartNumberingAfterBreak="0">
    <w:nsid w:val="5CBF4492"/>
    <w:multiLevelType w:val="multilevel"/>
    <w:tmpl w:val="4C862E00"/>
    <w:lvl w:ilvl="0">
      <w:start w:val="1"/>
      <w:numFmt w:val="none"/>
      <w:pStyle w:val="ExecutiveSummary"/>
      <w:lvlText w:val="Executive Summary"/>
      <w:lvlJc w:val="left"/>
      <w:pPr>
        <w:tabs>
          <w:tab w:val="num" w:pos="3884"/>
        </w:tabs>
        <w:ind w:left="1135" w:hanging="851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2215"/>
        </w:tabs>
        <w:ind w:left="1135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855"/>
        </w:tabs>
        <w:ind w:left="1855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999"/>
        </w:tabs>
        <w:ind w:left="1999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143"/>
        </w:tabs>
        <w:ind w:left="2143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287"/>
        </w:tabs>
        <w:ind w:left="2287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2431"/>
        </w:tabs>
        <w:ind w:left="2431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75"/>
        </w:tabs>
        <w:ind w:left="2575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719"/>
        </w:tabs>
        <w:ind w:left="2719" w:hanging="144"/>
      </w:pPr>
      <w:rPr>
        <w:rFonts w:hint="default"/>
      </w:rPr>
    </w:lvl>
  </w:abstractNum>
  <w:abstractNum w:abstractNumId="49" w15:restartNumberingAfterBreak="0">
    <w:nsid w:val="5F4B0E78"/>
    <w:multiLevelType w:val="multilevel"/>
    <w:tmpl w:val="8D00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09A2F7A"/>
    <w:multiLevelType w:val="hybridMultilevel"/>
    <w:tmpl w:val="F7CE6134"/>
    <w:lvl w:ilvl="0" w:tplc="7568B6F4">
      <w:start w:val="1"/>
      <w:numFmt w:val="decimal"/>
      <w:pStyle w:val="Obr"/>
      <w:lvlText w:val="Obr. 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22A684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A2A1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FE74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FED0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B4A5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6E97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565E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DC4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16B0151"/>
    <w:multiLevelType w:val="hybridMultilevel"/>
    <w:tmpl w:val="7CECE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E04B87"/>
    <w:multiLevelType w:val="hybridMultilevel"/>
    <w:tmpl w:val="359872B0"/>
    <w:lvl w:ilvl="0" w:tplc="84AE731E">
      <w:start w:val="1"/>
      <w:numFmt w:val="bullet"/>
      <w:pStyle w:val="Odrky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CAA25E9E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5426B454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8E780326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39E09FEA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3A486F08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3B4D97E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3AC054AE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30EC5070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3" w15:restartNumberingAfterBreak="0">
    <w:nsid w:val="69F80B0F"/>
    <w:multiLevelType w:val="hybridMultilevel"/>
    <w:tmpl w:val="E8BCFA5E"/>
    <w:lvl w:ilvl="0" w:tplc="B1A83174">
      <w:start w:val="1"/>
      <w:numFmt w:val="bullet"/>
      <w:pStyle w:val="Normalodsaz"/>
      <w:lvlText w:val="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A9408AD"/>
    <w:multiLevelType w:val="hybridMultilevel"/>
    <w:tmpl w:val="2B141B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0832A2"/>
    <w:multiLevelType w:val="hybridMultilevel"/>
    <w:tmpl w:val="FCECA4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D035146"/>
    <w:multiLevelType w:val="hybridMultilevel"/>
    <w:tmpl w:val="5B508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F4D2660"/>
    <w:multiLevelType w:val="hybridMultilevel"/>
    <w:tmpl w:val="F55A11B4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8" w15:restartNumberingAfterBreak="0">
    <w:nsid w:val="73607C5F"/>
    <w:multiLevelType w:val="hybridMultilevel"/>
    <w:tmpl w:val="2DB02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5C7350F"/>
    <w:multiLevelType w:val="multilevel"/>
    <w:tmpl w:val="5F327C6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0"/>
      <w:lvlText w:val="%1.%2"/>
      <w:lvlJc w:val="left"/>
      <w:pPr>
        <w:ind w:left="3554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0" w15:restartNumberingAfterBreak="0">
    <w:nsid w:val="767532B4"/>
    <w:multiLevelType w:val="hybridMultilevel"/>
    <w:tmpl w:val="9BF48DE8"/>
    <w:styleLink w:val="ImportedStyle1"/>
    <w:lvl w:ilvl="0" w:tplc="636ED8D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6218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24F43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F82A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3EE84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1CAC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BA4A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CCD93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06C65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787E39C0"/>
    <w:multiLevelType w:val="multilevel"/>
    <w:tmpl w:val="84E6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B554F47"/>
    <w:multiLevelType w:val="multilevel"/>
    <w:tmpl w:val="9A58C83A"/>
    <w:lvl w:ilvl="0">
      <w:start w:val="1"/>
      <w:numFmt w:val="decimal"/>
      <w:pStyle w:val="AppendixHeader"/>
      <w:suff w:val="nothing"/>
      <w:lvlText w:val="Příloha %1 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74"/>
        </w:tabs>
        <w:ind w:left="2128" w:firstLine="212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74"/>
        </w:tabs>
        <w:ind w:left="2128" w:firstLine="2126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4614"/>
        </w:tabs>
        <w:ind w:left="2128" w:firstLine="2126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4974"/>
        </w:tabs>
        <w:ind w:left="2128" w:firstLine="2126"/>
      </w:pPr>
      <w:rPr>
        <w:rFonts w:hint="default"/>
      </w:rPr>
    </w:lvl>
    <w:lvl w:ilvl="5">
      <w:start w:val="1"/>
      <w:numFmt w:val="decimal"/>
      <w:lvlText w:val="(%5).%6"/>
      <w:lvlJc w:val="left"/>
      <w:pPr>
        <w:tabs>
          <w:tab w:val="num" w:pos="1419"/>
        </w:tabs>
        <w:ind w:left="1419" w:firstLine="0"/>
      </w:pPr>
      <w:rPr>
        <w:rFonts w:hint="default"/>
      </w:rPr>
    </w:lvl>
    <w:lvl w:ilvl="6">
      <w:start w:val="1"/>
      <w:numFmt w:val="decimal"/>
      <w:lvlText w:val="(%5).%6.%7"/>
      <w:lvlJc w:val="left"/>
      <w:pPr>
        <w:tabs>
          <w:tab w:val="num" w:pos="1419"/>
        </w:tabs>
        <w:ind w:left="1419" w:firstLine="0"/>
      </w:pPr>
      <w:rPr>
        <w:rFonts w:hint="default"/>
      </w:rPr>
    </w:lvl>
    <w:lvl w:ilvl="7">
      <w:start w:val="1"/>
      <w:numFmt w:val="decimal"/>
      <w:lvlText w:val="(%5).%6.%7.%8"/>
      <w:lvlJc w:val="left"/>
      <w:pPr>
        <w:tabs>
          <w:tab w:val="num" w:pos="1419"/>
        </w:tabs>
        <w:ind w:left="1419" w:firstLine="0"/>
      </w:pPr>
      <w:rPr>
        <w:rFonts w:hint="default"/>
      </w:rPr>
    </w:lvl>
    <w:lvl w:ilvl="8">
      <w:start w:val="1"/>
      <w:numFmt w:val="decimal"/>
      <w:lvlText w:val="(%5).%6.%7.%8.%9"/>
      <w:lvlJc w:val="left"/>
      <w:pPr>
        <w:tabs>
          <w:tab w:val="num" w:pos="1419"/>
        </w:tabs>
        <w:ind w:left="1419" w:firstLine="0"/>
      </w:pPr>
      <w:rPr>
        <w:rFonts w:hint="default"/>
      </w:rPr>
    </w:lvl>
  </w:abstractNum>
  <w:abstractNum w:abstractNumId="63" w15:restartNumberingAfterBreak="0">
    <w:nsid w:val="7C5E643D"/>
    <w:multiLevelType w:val="multilevel"/>
    <w:tmpl w:val="6BA6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7C8976EC"/>
    <w:multiLevelType w:val="hybridMultilevel"/>
    <w:tmpl w:val="929A9D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D92250A"/>
    <w:multiLevelType w:val="hybridMultilevel"/>
    <w:tmpl w:val="5970959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48"/>
  </w:num>
  <w:num w:numId="3">
    <w:abstractNumId w:val="22"/>
  </w:num>
  <w:num w:numId="4">
    <w:abstractNumId w:val="50"/>
  </w:num>
  <w:num w:numId="5">
    <w:abstractNumId w:val="52"/>
  </w:num>
  <w:num w:numId="6">
    <w:abstractNumId w:val="47"/>
  </w:num>
  <w:num w:numId="7">
    <w:abstractNumId w:val="40"/>
  </w:num>
  <w:num w:numId="8">
    <w:abstractNumId w:val="53"/>
  </w:num>
  <w:num w:numId="9">
    <w:abstractNumId w:val="19"/>
  </w:num>
  <w:num w:numId="10">
    <w:abstractNumId w:val="59"/>
  </w:num>
  <w:num w:numId="11">
    <w:abstractNumId w:val="15"/>
  </w:num>
  <w:num w:numId="12">
    <w:abstractNumId w:val="38"/>
  </w:num>
  <w:num w:numId="13">
    <w:abstractNumId w:val="58"/>
  </w:num>
  <w:num w:numId="14">
    <w:abstractNumId w:val="39"/>
  </w:num>
  <w:num w:numId="15">
    <w:abstractNumId w:val="16"/>
  </w:num>
  <w:num w:numId="16">
    <w:abstractNumId w:val="42"/>
  </w:num>
  <w:num w:numId="17">
    <w:abstractNumId w:val="20"/>
  </w:num>
  <w:num w:numId="18">
    <w:abstractNumId w:val="37"/>
  </w:num>
  <w:num w:numId="19">
    <w:abstractNumId w:val="45"/>
  </w:num>
  <w:num w:numId="20">
    <w:abstractNumId w:val="14"/>
  </w:num>
  <w:num w:numId="21">
    <w:abstractNumId w:val="26"/>
  </w:num>
  <w:num w:numId="22">
    <w:abstractNumId w:val="54"/>
  </w:num>
  <w:num w:numId="23">
    <w:abstractNumId w:val="56"/>
  </w:num>
  <w:num w:numId="24">
    <w:abstractNumId w:val="41"/>
  </w:num>
  <w:num w:numId="25">
    <w:abstractNumId w:val="36"/>
  </w:num>
  <w:num w:numId="26">
    <w:abstractNumId w:val="18"/>
  </w:num>
  <w:num w:numId="27">
    <w:abstractNumId w:val="43"/>
  </w:num>
  <w:num w:numId="28">
    <w:abstractNumId w:val="65"/>
  </w:num>
  <w:num w:numId="29">
    <w:abstractNumId w:val="64"/>
  </w:num>
  <w:num w:numId="30">
    <w:abstractNumId w:val="35"/>
  </w:num>
  <w:num w:numId="31">
    <w:abstractNumId w:val="33"/>
  </w:num>
  <w:num w:numId="32">
    <w:abstractNumId w:val="17"/>
  </w:num>
  <w:num w:numId="33">
    <w:abstractNumId w:val="44"/>
  </w:num>
  <w:num w:numId="34">
    <w:abstractNumId w:val="46"/>
  </w:num>
  <w:num w:numId="35">
    <w:abstractNumId w:val="51"/>
  </w:num>
  <w:num w:numId="36">
    <w:abstractNumId w:val="21"/>
  </w:num>
  <w:num w:numId="37">
    <w:abstractNumId w:val="57"/>
  </w:num>
  <w:num w:numId="38">
    <w:abstractNumId w:val="27"/>
  </w:num>
  <w:num w:numId="39">
    <w:abstractNumId w:val="31"/>
  </w:num>
  <w:num w:numId="40">
    <w:abstractNumId w:val="28"/>
  </w:num>
  <w:num w:numId="41">
    <w:abstractNumId w:val="63"/>
  </w:num>
  <w:num w:numId="42">
    <w:abstractNumId w:val="55"/>
  </w:num>
  <w:num w:numId="43">
    <w:abstractNumId w:val="24"/>
  </w:num>
  <w:num w:numId="44">
    <w:abstractNumId w:val="34"/>
  </w:num>
  <w:num w:numId="45">
    <w:abstractNumId w:val="61"/>
  </w:num>
  <w:num w:numId="46">
    <w:abstractNumId w:val="49"/>
  </w:num>
  <w:num w:numId="47">
    <w:abstractNumId w:val="25"/>
  </w:num>
  <w:num w:numId="48">
    <w:abstractNumId w:val="60"/>
  </w:num>
  <w:num w:numId="49">
    <w:abstractNumId w:val="30"/>
  </w:num>
  <w:num w:numId="50">
    <w:abstractNumId w:val="32"/>
  </w:num>
  <w:num w:numId="51">
    <w:abstractNumId w:val="23"/>
  </w:num>
  <w:num w:numId="52">
    <w:abstractNumId w:val="2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984"/>
    <w:rsid w:val="00001B74"/>
    <w:rsid w:val="00001B9D"/>
    <w:rsid w:val="00002308"/>
    <w:rsid w:val="00003059"/>
    <w:rsid w:val="00003120"/>
    <w:rsid w:val="0000518F"/>
    <w:rsid w:val="00005F07"/>
    <w:rsid w:val="00010D0F"/>
    <w:rsid w:val="00011353"/>
    <w:rsid w:val="000139C6"/>
    <w:rsid w:val="0001416C"/>
    <w:rsid w:val="000152FD"/>
    <w:rsid w:val="00016BE3"/>
    <w:rsid w:val="00020161"/>
    <w:rsid w:val="000215E1"/>
    <w:rsid w:val="000226E9"/>
    <w:rsid w:val="000234F8"/>
    <w:rsid w:val="00027924"/>
    <w:rsid w:val="00032B94"/>
    <w:rsid w:val="000370F0"/>
    <w:rsid w:val="00040C2D"/>
    <w:rsid w:val="00040FE9"/>
    <w:rsid w:val="00042BF1"/>
    <w:rsid w:val="00042DD9"/>
    <w:rsid w:val="00043D6F"/>
    <w:rsid w:val="00044747"/>
    <w:rsid w:val="00045458"/>
    <w:rsid w:val="0004676B"/>
    <w:rsid w:val="000471F6"/>
    <w:rsid w:val="00051F50"/>
    <w:rsid w:val="000521E3"/>
    <w:rsid w:val="00052698"/>
    <w:rsid w:val="000555CB"/>
    <w:rsid w:val="00055D58"/>
    <w:rsid w:val="00055EED"/>
    <w:rsid w:val="00056643"/>
    <w:rsid w:val="000576C8"/>
    <w:rsid w:val="000600ED"/>
    <w:rsid w:val="0006049E"/>
    <w:rsid w:val="000629C6"/>
    <w:rsid w:val="000652D2"/>
    <w:rsid w:val="00065F05"/>
    <w:rsid w:val="00066396"/>
    <w:rsid w:val="00070F47"/>
    <w:rsid w:val="00071131"/>
    <w:rsid w:val="000728CF"/>
    <w:rsid w:val="00076178"/>
    <w:rsid w:val="00076EE3"/>
    <w:rsid w:val="00077563"/>
    <w:rsid w:val="00080D56"/>
    <w:rsid w:val="000819D6"/>
    <w:rsid w:val="0008379E"/>
    <w:rsid w:val="00085F3B"/>
    <w:rsid w:val="0008611D"/>
    <w:rsid w:val="00086894"/>
    <w:rsid w:val="00087ADB"/>
    <w:rsid w:val="00087FE4"/>
    <w:rsid w:val="00090AE3"/>
    <w:rsid w:val="00090E4F"/>
    <w:rsid w:val="0009158E"/>
    <w:rsid w:val="000916D7"/>
    <w:rsid w:val="00091D6B"/>
    <w:rsid w:val="00092D60"/>
    <w:rsid w:val="00095CB2"/>
    <w:rsid w:val="00096038"/>
    <w:rsid w:val="00096A6D"/>
    <w:rsid w:val="000A239F"/>
    <w:rsid w:val="000A249E"/>
    <w:rsid w:val="000A3632"/>
    <w:rsid w:val="000A4CAE"/>
    <w:rsid w:val="000A62ED"/>
    <w:rsid w:val="000B0D70"/>
    <w:rsid w:val="000B2059"/>
    <w:rsid w:val="000B3F43"/>
    <w:rsid w:val="000B5211"/>
    <w:rsid w:val="000B5A0C"/>
    <w:rsid w:val="000B6316"/>
    <w:rsid w:val="000B680C"/>
    <w:rsid w:val="000B6B33"/>
    <w:rsid w:val="000C03DD"/>
    <w:rsid w:val="000C2CCD"/>
    <w:rsid w:val="000C3602"/>
    <w:rsid w:val="000C5A71"/>
    <w:rsid w:val="000C660A"/>
    <w:rsid w:val="000C734C"/>
    <w:rsid w:val="000C7E4F"/>
    <w:rsid w:val="000D0D4E"/>
    <w:rsid w:val="000D1337"/>
    <w:rsid w:val="000D2E5F"/>
    <w:rsid w:val="000D30D3"/>
    <w:rsid w:val="000D7A2A"/>
    <w:rsid w:val="000E14BD"/>
    <w:rsid w:val="000E1783"/>
    <w:rsid w:val="000E3393"/>
    <w:rsid w:val="000E4260"/>
    <w:rsid w:val="000E5FEA"/>
    <w:rsid w:val="000E63C2"/>
    <w:rsid w:val="000E7140"/>
    <w:rsid w:val="000F03A0"/>
    <w:rsid w:val="000F074B"/>
    <w:rsid w:val="000F1AAB"/>
    <w:rsid w:val="000F26C9"/>
    <w:rsid w:val="000F309A"/>
    <w:rsid w:val="000F34BA"/>
    <w:rsid w:val="000F39C8"/>
    <w:rsid w:val="000F4A53"/>
    <w:rsid w:val="00101A2D"/>
    <w:rsid w:val="00103D4B"/>
    <w:rsid w:val="00104456"/>
    <w:rsid w:val="00104474"/>
    <w:rsid w:val="0010503C"/>
    <w:rsid w:val="00106922"/>
    <w:rsid w:val="001070C4"/>
    <w:rsid w:val="001078F3"/>
    <w:rsid w:val="00110C4F"/>
    <w:rsid w:val="001153AE"/>
    <w:rsid w:val="00115517"/>
    <w:rsid w:val="001157CD"/>
    <w:rsid w:val="00115CBB"/>
    <w:rsid w:val="0011768B"/>
    <w:rsid w:val="0011775F"/>
    <w:rsid w:val="00117DF1"/>
    <w:rsid w:val="0012111E"/>
    <w:rsid w:val="00121AE9"/>
    <w:rsid w:val="001228B7"/>
    <w:rsid w:val="00124B83"/>
    <w:rsid w:val="0012656D"/>
    <w:rsid w:val="00126585"/>
    <w:rsid w:val="00134090"/>
    <w:rsid w:val="001358F4"/>
    <w:rsid w:val="00135921"/>
    <w:rsid w:val="00136123"/>
    <w:rsid w:val="00136FB0"/>
    <w:rsid w:val="00137DE4"/>
    <w:rsid w:val="0014091C"/>
    <w:rsid w:val="0014267A"/>
    <w:rsid w:val="00142B12"/>
    <w:rsid w:val="0014377F"/>
    <w:rsid w:val="001445D7"/>
    <w:rsid w:val="0014705F"/>
    <w:rsid w:val="001508E2"/>
    <w:rsid w:val="00152A06"/>
    <w:rsid w:val="00154530"/>
    <w:rsid w:val="00155099"/>
    <w:rsid w:val="001569C7"/>
    <w:rsid w:val="001607B7"/>
    <w:rsid w:val="0016137C"/>
    <w:rsid w:val="00164F81"/>
    <w:rsid w:val="00165C92"/>
    <w:rsid w:val="0016615D"/>
    <w:rsid w:val="001676F2"/>
    <w:rsid w:val="001679CD"/>
    <w:rsid w:val="00171C8E"/>
    <w:rsid w:val="00173169"/>
    <w:rsid w:val="00174599"/>
    <w:rsid w:val="00174D09"/>
    <w:rsid w:val="00175896"/>
    <w:rsid w:val="001763A2"/>
    <w:rsid w:val="0018022B"/>
    <w:rsid w:val="00181E35"/>
    <w:rsid w:val="00182613"/>
    <w:rsid w:val="001838A7"/>
    <w:rsid w:val="001845D1"/>
    <w:rsid w:val="00190073"/>
    <w:rsid w:val="001904EF"/>
    <w:rsid w:val="001906C6"/>
    <w:rsid w:val="00190C59"/>
    <w:rsid w:val="00191F8B"/>
    <w:rsid w:val="001946C1"/>
    <w:rsid w:val="00194C5F"/>
    <w:rsid w:val="00195571"/>
    <w:rsid w:val="0019688A"/>
    <w:rsid w:val="00197AF0"/>
    <w:rsid w:val="001A0BC2"/>
    <w:rsid w:val="001A2DB4"/>
    <w:rsid w:val="001A3553"/>
    <w:rsid w:val="001A4656"/>
    <w:rsid w:val="001A5281"/>
    <w:rsid w:val="001B0CBC"/>
    <w:rsid w:val="001B169D"/>
    <w:rsid w:val="001B170C"/>
    <w:rsid w:val="001B1F7D"/>
    <w:rsid w:val="001B4072"/>
    <w:rsid w:val="001B445F"/>
    <w:rsid w:val="001B44B7"/>
    <w:rsid w:val="001B4EFC"/>
    <w:rsid w:val="001B6C9E"/>
    <w:rsid w:val="001C0A00"/>
    <w:rsid w:val="001C1EE4"/>
    <w:rsid w:val="001C2AAC"/>
    <w:rsid w:val="001C413C"/>
    <w:rsid w:val="001C479C"/>
    <w:rsid w:val="001C4AE5"/>
    <w:rsid w:val="001C5F51"/>
    <w:rsid w:val="001C7DF3"/>
    <w:rsid w:val="001D0BF8"/>
    <w:rsid w:val="001D17A2"/>
    <w:rsid w:val="001D447A"/>
    <w:rsid w:val="001D4DB6"/>
    <w:rsid w:val="001D6204"/>
    <w:rsid w:val="001D652D"/>
    <w:rsid w:val="001E025D"/>
    <w:rsid w:val="001E18AB"/>
    <w:rsid w:val="001E2180"/>
    <w:rsid w:val="001E480C"/>
    <w:rsid w:val="001E5BF4"/>
    <w:rsid w:val="001E76DD"/>
    <w:rsid w:val="001F0AC9"/>
    <w:rsid w:val="001F1984"/>
    <w:rsid w:val="001F2812"/>
    <w:rsid w:val="001F4F03"/>
    <w:rsid w:val="001F50F6"/>
    <w:rsid w:val="001F55D2"/>
    <w:rsid w:val="001F6AD4"/>
    <w:rsid w:val="001F6B2F"/>
    <w:rsid w:val="00200AB8"/>
    <w:rsid w:val="00200E1B"/>
    <w:rsid w:val="0020216C"/>
    <w:rsid w:val="002023BC"/>
    <w:rsid w:val="00204277"/>
    <w:rsid w:val="002044E1"/>
    <w:rsid w:val="00204A15"/>
    <w:rsid w:val="00205497"/>
    <w:rsid w:val="002072BB"/>
    <w:rsid w:val="00210A27"/>
    <w:rsid w:val="0021167A"/>
    <w:rsid w:val="00212294"/>
    <w:rsid w:val="00212CD9"/>
    <w:rsid w:val="00214116"/>
    <w:rsid w:val="002168DB"/>
    <w:rsid w:val="00217379"/>
    <w:rsid w:val="002179F9"/>
    <w:rsid w:val="0022020A"/>
    <w:rsid w:val="0022123E"/>
    <w:rsid w:val="00225129"/>
    <w:rsid w:val="00226293"/>
    <w:rsid w:val="002273FB"/>
    <w:rsid w:val="00227B3E"/>
    <w:rsid w:val="00230FC1"/>
    <w:rsid w:val="002332BF"/>
    <w:rsid w:val="00233CB7"/>
    <w:rsid w:val="002341A8"/>
    <w:rsid w:val="002347D0"/>
    <w:rsid w:val="00234CBD"/>
    <w:rsid w:val="002350BC"/>
    <w:rsid w:val="002362BC"/>
    <w:rsid w:val="0024162D"/>
    <w:rsid w:val="00243417"/>
    <w:rsid w:val="00244202"/>
    <w:rsid w:val="002475E9"/>
    <w:rsid w:val="00251ADC"/>
    <w:rsid w:val="00252A3D"/>
    <w:rsid w:val="002533FD"/>
    <w:rsid w:val="00254591"/>
    <w:rsid w:val="00255389"/>
    <w:rsid w:val="002557E5"/>
    <w:rsid w:val="00256B74"/>
    <w:rsid w:val="00260D86"/>
    <w:rsid w:val="00263C89"/>
    <w:rsid w:val="00264701"/>
    <w:rsid w:val="00266475"/>
    <w:rsid w:val="00270BBF"/>
    <w:rsid w:val="00271140"/>
    <w:rsid w:val="002718B5"/>
    <w:rsid w:val="00272FF1"/>
    <w:rsid w:val="002739FF"/>
    <w:rsid w:val="00275110"/>
    <w:rsid w:val="002767FD"/>
    <w:rsid w:val="00277BE9"/>
    <w:rsid w:val="00280661"/>
    <w:rsid w:val="00286189"/>
    <w:rsid w:val="002867D4"/>
    <w:rsid w:val="002870A0"/>
    <w:rsid w:val="00290244"/>
    <w:rsid w:val="00291555"/>
    <w:rsid w:val="00291A6C"/>
    <w:rsid w:val="00292A80"/>
    <w:rsid w:val="00292AAD"/>
    <w:rsid w:val="00292AD3"/>
    <w:rsid w:val="0029423C"/>
    <w:rsid w:val="002943BF"/>
    <w:rsid w:val="002A1A75"/>
    <w:rsid w:val="002A3598"/>
    <w:rsid w:val="002A60CA"/>
    <w:rsid w:val="002A71DA"/>
    <w:rsid w:val="002A7332"/>
    <w:rsid w:val="002B4A23"/>
    <w:rsid w:val="002B4CD2"/>
    <w:rsid w:val="002B600D"/>
    <w:rsid w:val="002B7304"/>
    <w:rsid w:val="002C0ED2"/>
    <w:rsid w:val="002C1A8A"/>
    <w:rsid w:val="002C2DDC"/>
    <w:rsid w:val="002C3821"/>
    <w:rsid w:val="002C3AF5"/>
    <w:rsid w:val="002C4485"/>
    <w:rsid w:val="002C4951"/>
    <w:rsid w:val="002C571E"/>
    <w:rsid w:val="002C58A5"/>
    <w:rsid w:val="002C6A52"/>
    <w:rsid w:val="002D0D94"/>
    <w:rsid w:val="002D1ED2"/>
    <w:rsid w:val="002D2B14"/>
    <w:rsid w:val="002D3824"/>
    <w:rsid w:val="002D3983"/>
    <w:rsid w:val="002D42A2"/>
    <w:rsid w:val="002D4501"/>
    <w:rsid w:val="002D46BF"/>
    <w:rsid w:val="002D4968"/>
    <w:rsid w:val="002D507B"/>
    <w:rsid w:val="002D55CA"/>
    <w:rsid w:val="002D5E1E"/>
    <w:rsid w:val="002E0099"/>
    <w:rsid w:val="002F052A"/>
    <w:rsid w:val="002F0799"/>
    <w:rsid w:val="002F211A"/>
    <w:rsid w:val="002F244A"/>
    <w:rsid w:val="002F39A7"/>
    <w:rsid w:val="002F3B26"/>
    <w:rsid w:val="002F492B"/>
    <w:rsid w:val="002F5029"/>
    <w:rsid w:val="002F624C"/>
    <w:rsid w:val="002F76DF"/>
    <w:rsid w:val="00302D6D"/>
    <w:rsid w:val="00302F20"/>
    <w:rsid w:val="00303968"/>
    <w:rsid w:val="00306917"/>
    <w:rsid w:val="003079BD"/>
    <w:rsid w:val="00311151"/>
    <w:rsid w:val="003127B6"/>
    <w:rsid w:val="00312821"/>
    <w:rsid w:val="00313804"/>
    <w:rsid w:val="00313CEF"/>
    <w:rsid w:val="00317B4A"/>
    <w:rsid w:val="00317D11"/>
    <w:rsid w:val="00321133"/>
    <w:rsid w:val="003235B4"/>
    <w:rsid w:val="0032430A"/>
    <w:rsid w:val="00326B23"/>
    <w:rsid w:val="0032770A"/>
    <w:rsid w:val="003317E1"/>
    <w:rsid w:val="003325A6"/>
    <w:rsid w:val="00333868"/>
    <w:rsid w:val="00333C3C"/>
    <w:rsid w:val="00333D29"/>
    <w:rsid w:val="00333EE2"/>
    <w:rsid w:val="003344B9"/>
    <w:rsid w:val="003364E2"/>
    <w:rsid w:val="0033680C"/>
    <w:rsid w:val="0034039D"/>
    <w:rsid w:val="00342799"/>
    <w:rsid w:val="00345E3B"/>
    <w:rsid w:val="00346AB3"/>
    <w:rsid w:val="003471C4"/>
    <w:rsid w:val="003471D1"/>
    <w:rsid w:val="00347CFB"/>
    <w:rsid w:val="00347F0E"/>
    <w:rsid w:val="00350A7A"/>
    <w:rsid w:val="00352469"/>
    <w:rsid w:val="003524C4"/>
    <w:rsid w:val="00352FC7"/>
    <w:rsid w:val="00354174"/>
    <w:rsid w:val="003543F8"/>
    <w:rsid w:val="00357E72"/>
    <w:rsid w:val="00361521"/>
    <w:rsid w:val="0036337D"/>
    <w:rsid w:val="00364AC8"/>
    <w:rsid w:val="00365AA5"/>
    <w:rsid w:val="00366912"/>
    <w:rsid w:val="0036794C"/>
    <w:rsid w:val="00370802"/>
    <w:rsid w:val="003710DF"/>
    <w:rsid w:val="003711C4"/>
    <w:rsid w:val="00372B72"/>
    <w:rsid w:val="0037338C"/>
    <w:rsid w:val="00373504"/>
    <w:rsid w:val="00373F01"/>
    <w:rsid w:val="003757F3"/>
    <w:rsid w:val="00380793"/>
    <w:rsid w:val="00381CE5"/>
    <w:rsid w:val="00383485"/>
    <w:rsid w:val="003836AF"/>
    <w:rsid w:val="003843C6"/>
    <w:rsid w:val="003845C3"/>
    <w:rsid w:val="003859AB"/>
    <w:rsid w:val="003872F0"/>
    <w:rsid w:val="00387563"/>
    <w:rsid w:val="00390A2D"/>
    <w:rsid w:val="00390E0E"/>
    <w:rsid w:val="003910D8"/>
    <w:rsid w:val="00394ECB"/>
    <w:rsid w:val="003954E5"/>
    <w:rsid w:val="003963D1"/>
    <w:rsid w:val="0039766D"/>
    <w:rsid w:val="003A269C"/>
    <w:rsid w:val="003A38D3"/>
    <w:rsid w:val="003A4491"/>
    <w:rsid w:val="003A5FC8"/>
    <w:rsid w:val="003B0DD1"/>
    <w:rsid w:val="003B6119"/>
    <w:rsid w:val="003B7F9C"/>
    <w:rsid w:val="003B7FC2"/>
    <w:rsid w:val="003C0E13"/>
    <w:rsid w:val="003C113C"/>
    <w:rsid w:val="003C1C0E"/>
    <w:rsid w:val="003C22A5"/>
    <w:rsid w:val="003C2352"/>
    <w:rsid w:val="003C33AA"/>
    <w:rsid w:val="003C3AC5"/>
    <w:rsid w:val="003C4C2A"/>
    <w:rsid w:val="003C4C37"/>
    <w:rsid w:val="003C59F5"/>
    <w:rsid w:val="003C6D96"/>
    <w:rsid w:val="003C7A00"/>
    <w:rsid w:val="003D19FD"/>
    <w:rsid w:val="003D23FB"/>
    <w:rsid w:val="003D38E3"/>
    <w:rsid w:val="003D448A"/>
    <w:rsid w:val="003D4F42"/>
    <w:rsid w:val="003D5AD7"/>
    <w:rsid w:val="003D78C7"/>
    <w:rsid w:val="003E02A1"/>
    <w:rsid w:val="003E05C2"/>
    <w:rsid w:val="003E18E3"/>
    <w:rsid w:val="003E22B0"/>
    <w:rsid w:val="003E2621"/>
    <w:rsid w:val="003E429F"/>
    <w:rsid w:val="003E491F"/>
    <w:rsid w:val="003E5F60"/>
    <w:rsid w:val="003E6E48"/>
    <w:rsid w:val="003F0410"/>
    <w:rsid w:val="003F14C1"/>
    <w:rsid w:val="003F1541"/>
    <w:rsid w:val="003F213E"/>
    <w:rsid w:val="003F36B7"/>
    <w:rsid w:val="003F46E6"/>
    <w:rsid w:val="003F5BDD"/>
    <w:rsid w:val="003F5BFD"/>
    <w:rsid w:val="00402AD4"/>
    <w:rsid w:val="004033E8"/>
    <w:rsid w:val="00403A21"/>
    <w:rsid w:val="0040430E"/>
    <w:rsid w:val="0040721D"/>
    <w:rsid w:val="00407B5A"/>
    <w:rsid w:val="004120EB"/>
    <w:rsid w:val="00414A09"/>
    <w:rsid w:val="00415083"/>
    <w:rsid w:val="00415983"/>
    <w:rsid w:val="00416004"/>
    <w:rsid w:val="0041606B"/>
    <w:rsid w:val="004163D3"/>
    <w:rsid w:val="00416576"/>
    <w:rsid w:val="00416BA9"/>
    <w:rsid w:val="00417B6F"/>
    <w:rsid w:val="004205E8"/>
    <w:rsid w:val="00420B84"/>
    <w:rsid w:val="00421385"/>
    <w:rsid w:val="00423AE5"/>
    <w:rsid w:val="00425128"/>
    <w:rsid w:val="00426D75"/>
    <w:rsid w:val="00426FBF"/>
    <w:rsid w:val="004275CD"/>
    <w:rsid w:val="00431174"/>
    <w:rsid w:val="004319A7"/>
    <w:rsid w:val="00432046"/>
    <w:rsid w:val="00433598"/>
    <w:rsid w:val="00437F8D"/>
    <w:rsid w:val="00442112"/>
    <w:rsid w:val="004430D7"/>
    <w:rsid w:val="00443F91"/>
    <w:rsid w:val="00444366"/>
    <w:rsid w:val="004448CF"/>
    <w:rsid w:val="0044505C"/>
    <w:rsid w:val="004451B4"/>
    <w:rsid w:val="0044555C"/>
    <w:rsid w:val="0044573B"/>
    <w:rsid w:val="00447892"/>
    <w:rsid w:val="00450E12"/>
    <w:rsid w:val="00450F9B"/>
    <w:rsid w:val="004547EC"/>
    <w:rsid w:val="00454A42"/>
    <w:rsid w:val="0045542D"/>
    <w:rsid w:val="0045659F"/>
    <w:rsid w:val="00456A2C"/>
    <w:rsid w:val="0045790B"/>
    <w:rsid w:val="004617A1"/>
    <w:rsid w:val="00461CA5"/>
    <w:rsid w:val="00462F37"/>
    <w:rsid w:val="0046471A"/>
    <w:rsid w:val="0046485C"/>
    <w:rsid w:val="00464AF9"/>
    <w:rsid w:val="00464EB2"/>
    <w:rsid w:val="00466E14"/>
    <w:rsid w:val="00467549"/>
    <w:rsid w:val="00467D70"/>
    <w:rsid w:val="004711FE"/>
    <w:rsid w:val="00471789"/>
    <w:rsid w:val="004718E3"/>
    <w:rsid w:val="004729A4"/>
    <w:rsid w:val="00473CC2"/>
    <w:rsid w:val="0047427C"/>
    <w:rsid w:val="00475E93"/>
    <w:rsid w:val="00476AAC"/>
    <w:rsid w:val="00484652"/>
    <w:rsid w:val="0048496C"/>
    <w:rsid w:val="00485CA0"/>
    <w:rsid w:val="00486E4D"/>
    <w:rsid w:val="00487169"/>
    <w:rsid w:val="004875EB"/>
    <w:rsid w:val="00491AC4"/>
    <w:rsid w:val="00493D75"/>
    <w:rsid w:val="00494339"/>
    <w:rsid w:val="004960C4"/>
    <w:rsid w:val="00496872"/>
    <w:rsid w:val="0049717E"/>
    <w:rsid w:val="004A030F"/>
    <w:rsid w:val="004A0D68"/>
    <w:rsid w:val="004A1694"/>
    <w:rsid w:val="004A2676"/>
    <w:rsid w:val="004A5807"/>
    <w:rsid w:val="004A7524"/>
    <w:rsid w:val="004A7804"/>
    <w:rsid w:val="004A7F30"/>
    <w:rsid w:val="004A7F6D"/>
    <w:rsid w:val="004B1672"/>
    <w:rsid w:val="004B1B0D"/>
    <w:rsid w:val="004B324D"/>
    <w:rsid w:val="004B3B05"/>
    <w:rsid w:val="004B5B44"/>
    <w:rsid w:val="004C026D"/>
    <w:rsid w:val="004C2640"/>
    <w:rsid w:val="004C2687"/>
    <w:rsid w:val="004C3594"/>
    <w:rsid w:val="004C361A"/>
    <w:rsid w:val="004C3C62"/>
    <w:rsid w:val="004C4D22"/>
    <w:rsid w:val="004C51C2"/>
    <w:rsid w:val="004C56BD"/>
    <w:rsid w:val="004C5F96"/>
    <w:rsid w:val="004C71DB"/>
    <w:rsid w:val="004C7556"/>
    <w:rsid w:val="004D0E40"/>
    <w:rsid w:val="004D4DD7"/>
    <w:rsid w:val="004D4E4F"/>
    <w:rsid w:val="004D70AD"/>
    <w:rsid w:val="004D7B9E"/>
    <w:rsid w:val="004E0C2E"/>
    <w:rsid w:val="004E191A"/>
    <w:rsid w:val="004E22C5"/>
    <w:rsid w:val="004E2C89"/>
    <w:rsid w:val="004E4FF2"/>
    <w:rsid w:val="004E569A"/>
    <w:rsid w:val="004E58D6"/>
    <w:rsid w:val="004F0545"/>
    <w:rsid w:val="004F0A45"/>
    <w:rsid w:val="004F1FEC"/>
    <w:rsid w:val="004F3787"/>
    <w:rsid w:val="004F3828"/>
    <w:rsid w:val="004F4192"/>
    <w:rsid w:val="00500CC1"/>
    <w:rsid w:val="00501923"/>
    <w:rsid w:val="00502CA8"/>
    <w:rsid w:val="0050397B"/>
    <w:rsid w:val="00504878"/>
    <w:rsid w:val="005065E7"/>
    <w:rsid w:val="005072A5"/>
    <w:rsid w:val="00507E8A"/>
    <w:rsid w:val="00507E9F"/>
    <w:rsid w:val="00510454"/>
    <w:rsid w:val="0051338C"/>
    <w:rsid w:val="005135C1"/>
    <w:rsid w:val="00514413"/>
    <w:rsid w:val="00524D5F"/>
    <w:rsid w:val="00525A00"/>
    <w:rsid w:val="00526328"/>
    <w:rsid w:val="005350EF"/>
    <w:rsid w:val="00535316"/>
    <w:rsid w:val="005367DE"/>
    <w:rsid w:val="00536994"/>
    <w:rsid w:val="00536FC3"/>
    <w:rsid w:val="005403DB"/>
    <w:rsid w:val="005412CA"/>
    <w:rsid w:val="0054145F"/>
    <w:rsid w:val="0054159B"/>
    <w:rsid w:val="00542A3F"/>
    <w:rsid w:val="00542FBE"/>
    <w:rsid w:val="00543CBB"/>
    <w:rsid w:val="005445C6"/>
    <w:rsid w:val="00547B5C"/>
    <w:rsid w:val="00547D81"/>
    <w:rsid w:val="00551077"/>
    <w:rsid w:val="0055109B"/>
    <w:rsid w:val="005521EA"/>
    <w:rsid w:val="00554397"/>
    <w:rsid w:val="005567F6"/>
    <w:rsid w:val="00556846"/>
    <w:rsid w:val="00557134"/>
    <w:rsid w:val="00560A3E"/>
    <w:rsid w:val="00562312"/>
    <w:rsid w:val="00565384"/>
    <w:rsid w:val="00567E2E"/>
    <w:rsid w:val="005718E5"/>
    <w:rsid w:val="005719E9"/>
    <w:rsid w:val="00571E35"/>
    <w:rsid w:val="00575A80"/>
    <w:rsid w:val="005800B7"/>
    <w:rsid w:val="00580A00"/>
    <w:rsid w:val="00580C0C"/>
    <w:rsid w:val="00581060"/>
    <w:rsid w:val="005813D5"/>
    <w:rsid w:val="00581658"/>
    <w:rsid w:val="00581BBB"/>
    <w:rsid w:val="00582001"/>
    <w:rsid w:val="00582443"/>
    <w:rsid w:val="00585161"/>
    <w:rsid w:val="005852DA"/>
    <w:rsid w:val="00586A73"/>
    <w:rsid w:val="0058711D"/>
    <w:rsid w:val="00587BC5"/>
    <w:rsid w:val="005903B9"/>
    <w:rsid w:val="00590460"/>
    <w:rsid w:val="005919A3"/>
    <w:rsid w:val="00592790"/>
    <w:rsid w:val="00594214"/>
    <w:rsid w:val="00594DC1"/>
    <w:rsid w:val="00596904"/>
    <w:rsid w:val="005973C1"/>
    <w:rsid w:val="00597F97"/>
    <w:rsid w:val="005A1315"/>
    <w:rsid w:val="005A1A5C"/>
    <w:rsid w:val="005A3B96"/>
    <w:rsid w:val="005A4F2B"/>
    <w:rsid w:val="005A70F6"/>
    <w:rsid w:val="005A7A97"/>
    <w:rsid w:val="005B1BBD"/>
    <w:rsid w:val="005B21C1"/>
    <w:rsid w:val="005B2282"/>
    <w:rsid w:val="005B3081"/>
    <w:rsid w:val="005B3169"/>
    <w:rsid w:val="005B3E8D"/>
    <w:rsid w:val="005B3F04"/>
    <w:rsid w:val="005C05A4"/>
    <w:rsid w:val="005C2756"/>
    <w:rsid w:val="005C3C99"/>
    <w:rsid w:val="005C3CA3"/>
    <w:rsid w:val="005C60EB"/>
    <w:rsid w:val="005C737F"/>
    <w:rsid w:val="005D011F"/>
    <w:rsid w:val="005D1D7D"/>
    <w:rsid w:val="005D2B4F"/>
    <w:rsid w:val="005D2DDA"/>
    <w:rsid w:val="005D2E1E"/>
    <w:rsid w:val="005D2FBD"/>
    <w:rsid w:val="005D5D90"/>
    <w:rsid w:val="005D5DBF"/>
    <w:rsid w:val="005D6BA6"/>
    <w:rsid w:val="005E161F"/>
    <w:rsid w:val="005E236A"/>
    <w:rsid w:val="005E5E69"/>
    <w:rsid w:val="005E5FE9"/>
    <w:rsid w:val="005E6D3F"/>
    <w:rsid w:val="005E73E2"/>
    <w:rsid w:val="005F0723"/>
    <w:rsid w:val="005F0C76"/>
    <w:rsid w:val="005F17E0"/>
    <w:rsid w:val="005F321D"/>
    <w:rsid w:val="005F454A"/>
    <w:rsid w:val="005F560C"/>
    <w:rsid w:val="005F5C95"/>
    <w:rsid w:val="0060010A"/>
    <w:rsid w:val="0060165E"/>
    <w:rsid w:val="00601F45"/>
    <w:rsid w:val="0060281B"/>
    <w:rsid w:val="00602CD8"/>
    <w:rsid w:val="006042BC"/>
    <w:rsid w:val="00605227"/>
    <w:rsid w:val="00607614"/>
    <w:rsid w:val="006115BA"/>
    <w:rsid w:val="006145A9"/>
    <w:rsid w:val="00614CD4"/>
    <w:rsid w:val="00615BBC"/>
    <w:rsid w:val="00616C1E"/>
    <w:rsid w:val="00620914"/>
    <w:rsid w:val="00620E41"/>
    <w:rsid w:val="00621668"/>
    <w:rsid w:val="0062253D"/>
    <w:rsid w:val="00623C7D"/>
    <w:rsid w:val="0062511D"/>
    <w:rsid w:val="00625890"/>
    <w:rsid w:val="00627594"/>
    <w:rsid w:val="00627997"/>
    <w:rsid w:val="006306C3"/>
    <w:rsid w:val="00631656"/>
    <w:rsid w:val="00632DC3"/>
    <w:rsid w:val="00633663"/>
    <w:rsid w:val="0063431F"/>
    <w:rsid w:val="006354A8"/>
    <w:rsid w:val="0063577A"/>
    <w:rsid w:val="006368E5"/>
    <w:rsid w:val="00642779"/>
    <w:rsid w:val="00644A98"/>
    <w:rsid w:val="00645614"/>
    <w:rsid w:val="006458A3"/>
    <w:rsid w:val="0064651A"/>
    <w:rsid w:val="0064759A"/>
    <w:rsid w:val="0064779C"/>
    <w:rsid w:val="0065072C"/>
    <w:rsid w:val="00650F35"/>
    <w:rsid w:val="00651594"/>
    <w:rsid w:val="006542A6"/>
    <w:rsid w:val="00654695"/>
    <w:rsid w:val="006566C3"/>
    <w:rsid w:val="00657E26"/>
    <w:rsid w:val="006607A8"/>
    <w:rsid w:val="00660BF1"/>
    <w:rsid w:val="006619C6"/>
    <w:rsid w:val="00662EE9"/>
    <w:rsid w:val="0066346C"/>
    <w:rsid w:val="00665CB1"/>
    <w:rsid w:val="00665EF0"/>
    <w:rsid w:val="00666065"/>
    <w:rsid w:val="0066774C"/>
    <w:rsid w:val="00677499"/>
    <w:rsid w:val="006800B1"/>
    <w:rsid w:val="00680879"/>
    <w:rsid w:val="00680FF8"/>
    <w:rsid w:val="006813C7"/>
    <w:rsid w:val="0068254B"/>
    <w:rsid w:val="00683566"/>
    <w:rsid w:val="006839D1"/>
    <w:rsid w:val="00683C67"/>
    <w:rsid w:val="00683EE0"/>
    <w:rsid w:val="00691F3C"/>
    <w:rsid w:val="00692233"/>
    <w:rsid w:val="00692B02"/>
    <w:rsid w:val="00694377"/>
    <w:rsid w:val="006945A8"/>
    <w:rsid w:val="006962ED"/>
    <w:rsid w:val="00697AC9"/>
    <w:rsid w:val="006A25BB"/>
    <w:rsid w:val="006A270F"/>
    <w:rsid w:val="006A3CC4"/>
    <w:rsid w:val="006A402F"/>
    <w:rsid w:val="006A4A96"/>
    <w:rsid w:val="006B1DA5"/>
    <w:rsid w:val="006B1DD3"/>
    <w:rsid w:val="006B216E"/>
    <w:rsid w:val="006B4161"/>
    <w:rsid w:val="006B5E1C"/>
    <w:rsid w:val="006B6D79"/>
    <w:rsid w:val="006B7757"/>
    <w:rsid w:val="006C115D"/>
    <w:rsid w:val="006C25F4"/>
    <w:rsid w:val="006C307E"/>
    <w:rsid w:val="006C34AD"/>
    <w:rsid w:val="006C4E5A"/>
    <w:rsid w:val="006C76D8"/>
    <w:rsid w:val="006C784C"/>
    <w:rsid w:val="006D0A5B"/>
    <w:rsid w:val="006D148F"/>
    <w:rsid w:val="006D18F2"/>
    <w:rsid w:val="006D1A95"/>
    <w:rsid w:val="006D1F79"/>
    <w:rsid w:val="006D33F1"/>
    <w:rsid w:val="006D6A2B"/>
    <w:rsid w:val="006D6E91"/>
    <w:rsid w:val="006E02D7"/>
    <w:rsid w:val="006E2F0F"/>
    <w:rsid w:val="006E4158"/>
    <w:rsid w:val="006E4994"/>
    <w:rsid w:val="006E4CD4"/>
    <w:rsid w:val="006E4DB8"/>
    <w:rsid w:val="006E552F"/>
    <w:rsid w:val="006E5B1E"/>
    <w:rsid w:val="006F3649"/>
    <w:rsid w:val="006F37F8"/>
    <w:rsid w:val="006F3DFB"/>
    <w:rsid w:val="006F42B3"/>
    <w:rsid w:val="006F5B94"/>
    <w:rsid w:val="006F644D"/>
    <w:rsid w:val="00700287"/>
    <w:rsid w:val="00700A94"/>
    <w:rsid w:val="007039F5"/>
    <w:rsid w:val="00703C5F"/>
    <w:rsid w:val="007043ED"/>
    <w:rsid w:val="00704923"/>
    <w:rsid w:val="00705A21"/>
    <w:rsid w:val="0070641A"/>
    <w:rsid w:val="007113A6"/>
    <w:rsid w:val="0071486D"/>
    <w:rsid w:val="00714B04"/>
    <w:rsid w:val="00714B4B"/>
    <w:rsid w:val="007157BE"/>
    <w:rsid w:val="00717471"/>
    <w:rsid w:val="0072005F"/>
    <w:rsid w:val="00720354"/>
    <w:rsid w:val="00722D83"/>
    <w:rsid w:val="007244A9"/>
    <w:rsid w:val="00724F37"/>
    <w:rsid w:val="007252C4"/>
    <w:rsid w:val="00727146"/>
    <w:rsid w:val="0072762A"/>
    <w:rsid w:val="00727663"/>
    <w:rsid w:val="00727E0C"/>
    <w:rsid w:val="00731E39"/>
    <w:rsid w:val="00732BBD"/>
    <w:rsid w:val="00732F79"/>
    <w:rsid w:val="0073434B"/>
    <w:rsid w:val="007414ED"/>
    <w:rsid w:val="00741BC1"/>
    <w:rsid w:val="00745EC4"/>
    <w:rsid w:val="00745FB3"/>
    <w:rsid w:val="00746665"/>
    <w:rsid w:val="00746927"/>
    <w:rsid w:val="00747468"/>
    <w:rsid w:val="00747681"/>
    <w:rsid w:val="007476FC"/>
    <w:rsid w:val="00747851"/>
    <w:rsid w:val="00751266"/>
    <w:rsid w:val="0075574A"/>
    <w:rsid w:val="00761045"/>
    <w:rsid w:val="00761DE2"/>
    <w:rsid w:val="00767A13"/>
    <w:rsid w:val="0077013A"/>
    <w:rsid w:val="00771C8C"/>
    <w:rsid w:val="007735C9"/>
    <w:rsid w:val="0077461A"/>
    <w:rsid w:val="00776857"/>
    <w:rsid w:val="00777B74"/>
    <w:rsid w:val="00777C04"/>
    <w:rsid w:val="00782D81"/>
    <w:rsid w:val="00783BAA"/>
    <w:rsid w:val="0078714A"/>
    <w:rsid w:val="007876E3"/>
    <w:rsid w:val="00787AC7"/>
    <w:rsid w:val="00790F6F"/>
    <w:rsid w:val="00792EA2"/>
    <w:rsid w:val="00792FE5"/>
    <w:rsid w:val="007953E1"/>
    <w:rsid w:val="0079614E"/>
    <w:rsid w:val="007964C4"/>
    <w:rsid w:val="0079738A"/>
    <w:rsid w:val="00797710"/>
    <w:rsid w:val="007A162D"/>
    <w:rsid w:val="007A2ADB"/>
    <w:rsid w:val="007A2EE0"/>
    <w:rsid w:val="007A5B83"/>
    <w:rsid w:val="007A635B"/>
    <w:rsid w:val="007B44FF"/>
    <w:rsid w:val="007B4811"/>
    <w:rsid w:val="007B5282"/>
    <w:rsid w:val="007B55F4"/>
    <w:rsid w:val="007B7AD3"/>
    <w:rsid w:val="007C1348"/>
    <w:rsid w:val="007C20B9"/>
    <w:rsid w:val="007C2C69"/>
    <w:rsid w:val="007C309D"/>
    <w:rsid w:val="007C3CA4"/>
    <w:rsid w:val="007C57E2"/>
    <w:rsid w:val="007C6822"/>
    <w:rsid w:val="007C767A"/>
    <w:rsid w:val="007D054B"/>
    <w:rsid w:val="007D1BD2"/>
    <w:rsid w:val="007D2466"/>
    <w:rsid w:val="007D319E"/>
    <w:rsid w:val="007D42C1"/>
    <w:rsid w:val="007D6217"/>
    <w:rsid w:val="007D6D97"/>
    <w:rsid w:val="007E0887"/>
    <w:rsid w:val="007E220D"/>
    <w:rsid w:val="007E245E"/>
    <w:rsid w:val="007E2697"/>
    <w:rsid w:val="007E2AAF"/>
    <w:rsid w:val="007E2D61"/>
    <w:rsid w:val="007E3165"/>
    <w:rsid w:val="007E3213"/>
    <w:rsid w:val="007E53C4"/>
    <w:rsid w:val="007E57D1"/>
    <w:rsid w:val="007E59A0"/>
    <w:rsid w:val="007E5FE5"/>
    <w:rsid w:val="007E6A73"/>
    <w:rsid w:val="007F0475"/>
    <w:rsid w:val="007F0AFE"/>
    <w:rsid w:val="007F1B9C"/>
    <w:rsid w:val="007F74A1"/>
    <w:rsid w:val="0080105C"/>
    <w:rsid w:val="00801EE4"/>
    <w:rsid w:val="00803978"/>
    <w:rsid w:val="00805C2C"/>
    <w:rsid w:val="008060BB"/>
    <w:rsid w:val="00806978"/>
    <w:rsid w:val="008079E1"/>
    <w:rsid w:val="00812147"/>
    <w:rsid w:val="0081216D"/>
    <w:rsid w:val="00813A53"/>
    <w:rsid w:val="00813CD1"/>
    <w:rsid w:val="00820827"/>
    <w:rsid w:val="00821ED4"/>
    <w:rsid w:val="0082451E"/>
    <w:rsid w:val="00826569"/>
    <w:rsid w:val="00831C15"/>
    <w:rsid w:val="008330FC"/>
    <w:rsid w:val="008333F7"/>
    <w:rsid w:val="008336FB"/>
    <w:rsid w:val="00834E30"/>
    <w:rsid w:val="00835053"/>
    <w:rsid w:val="00835378"/>
    <w:rsid w:val="008358EF"/>
    <w:rsid w:val="00836091"/>
    <w:rsid w:val="0083756D"/>
    <w:rsid w:val="00837921"/>
    <w:rsid w:val="00845660"/>
    <w:rsid w:val="0084601D"/>
    <w:rsid w:val="0084609F"/>
    <w:rsid w:val="00846128"/>
    <w:rsid w:val="00846A3D"/>
    <w:rsid w:val="00847C3C"/>
    <w:rsid w:val="008527B9"/>
    <w:rsid w:val="00854237"/>
    <w:rsid w:val="008545C2"/>
    <w:rsid w:val="0085570C"/>
    <w:rsid w:val="00855CC3"/>
    <w:rsid w:val="0085703F"/>
    <w:rsid w:val="008575AC"/>
    <w:rsid w:val="00857F8B"/>
    <w:rsid w:val="008617DC"/>
    <w:rsid w:val="00864F0D"/>
    <w:rsid w:val="00866E77"/>
    <w:rsid w:val="00866F1E"/>
    <w:rsid w:val="00870790"/>
    <w:rsid w:val="00870A5E"/>
    <w:rsid w:val="00871064"/>
    <w:rsid w:val="00873B33"/>
    <w:rsid w:val="00874588"/>
    <w:rsid w:val="00877F97"/>
    <w:rsid w:val="00880E83"/>
    <w:rsid w:val="00880EBA"/>
    <w:rsid w:val="00881F2F"/>
    <w:rsid w:val="008823DD"/>
    <w:rsid w:val="008842BA"/>
    <w:rsid w:val="008849AF"/>
    <w:rsid w:val="008864DE"/>
    <w:rsid w:val="00886680"/>
    <w:rsid w:val="00886CD4"/>
    <w:rsid w:val="00887A53"/>
    <w:rsid w:val="00892D0A"/>
    <w:rsid w:val="00892FB3"/>
    <w:rsid w:val="0089521F"/>
    <w:rsid w:val="00896E29"/>
    <w:rsid w:val="00897D2B"/>
    <w:rsid w:val="00897D78"/>
    <w:rsid w:val="008A1AFE"/>
    <w:rsid w:val="008A1ECD"/>
    <w:rsid w:val="008A2768"/>
    <w:rsid w:val="008A3EFA"/>
    <w:rsid w:val="008A457F"/>
    <w:rsid w:val="008A54A7"/>
    <w:rsid w:val="008A5CC3"/>
    <w:rsid w:val="008B0954"/>
    <w:rsid w:val="008B0C98"/>
    <w:rsid w:val="008B253F"/>
    <w:rsid w:val="008B3AA0"/>
    <w:rsid w:val="008B4A9F"/>
    <w:rsid w:val="008B56A6"/>
    <w:rsid w:val="008B7553"/>
    <w:rsid w:val="008C002C"/>
    <w:rsid w:val="008C11A7"/>
    <w:rsid w:val="008C37FA"/>
    <w:rsid w:val="008C3C83"/>
    <w:rsid w:val="008C526E"/>
    <w:rsid w:val="008D0885"/>
    <w:rsid w:val="008D0D11"/>
    <w:rsid w:val="008D2439"/>
    <w:rsid w:val="008D2704"/>
    <w:rsid w:val="008D275D"/>
    <w:rsid w:val="008D2E56"/>
    <w:rsid w:val="008D42E7"/>
    <w:rsid w:val="008D4524"/>
    <w:rsid w:val="008D4AD3"/>
    <w:rsid w:val="008D523C"/>
    <w:rsid w:val="008D6456"/>
    <w:rsid w:val="008D6E19"/>
    <w:rsid w:val="008E266E"/>
    <w:rsid w:val="008E2B48"/>
    <w:rsid w:val="008E3907"/>
    <w:rsid w:val="008E3A31"/>
    <w:rsid w:val="008E4B0F"/>
    <w:rsid w:val="008E5490"/>
    <w:rsid w:val="008E6954"/>
    <w:rsid w:val="008E6EFA"/>
    <w:rsid w:val="008E7352"/>
    <w:rsid w:val="008E7B68"/>
    <w:rsid w:val="008F0371"/>
    <w:rsid w:val="008F0457"/>
    <w:rsid w:val="008F23F9"/>
    <w:rsid w:val="008F27FE"/>
    <w:rsid w:val="008F415F"/>
    <w:rsid w:val="008F4804"/>
    <w:rsid w:val="008F5710"/>
    <w:rsid w:val="008F5CF2"/>
    <w:rsid w:val="008F6B6A"/>
    <w:rsid w:val="00900339"/>
    <w:rsid w:val="00900B8D"/>
    <w:rsid w:val="00900F04"/>
    <w:rsid w:val="00901681"/>
    <w:rsid w:val="00901A66"/>
    <w:rsid w:val="0090283D"/>
    <w:rsid w:val="00902C7C"/>
    <w:rsid w:val="00904154"/>
    <w:rsid w:val="00904946"/>
    <w:rsid w:val="00906DDC"/>
    <w:rsid w:val="0091107D"/>
    <w:rsid w:val="00912A83"/>
    <w:rsid w:val="00912D8A"/>
    <w:rsid w:val="00915734"/>
    <w:rsid w:val="00916538"/>
    <w:rsid w:val="00917918"/>
    <w:rsid w:val="00917EDB"/>
    <w:rsid w:val="00920348"/>
    <w:rsid w:val="009211B8"/>
    <w:rsid w:val="00921ABE"/>
    <w:rsid w:val="00921C8A"/>
    <w:rsid w:val="00922A87"/>
    <w:rsid w:val="00922C63"/>
    <w:rsid w:val="009234DD"/>
    <w:rsid w:val="00924357"/>
    <w:rsid w:val="0092548D"/>
    <w:rsid w:val="00926615"/>
    <w:rsid w:val="00926EEB"/>
    <w:rsid w:val="00927291"/>
    <w:rsid w:val="00927DC6"/>
    <w:rsid w:val="00930D6E"/>
    <w:rsid w:val="009327AA"/>
    <w:rsid w:val="009327E2"/>
    <w:rsid w:val="009327F6"/>
    <w:rsid w:val="00932AB8"/>
    <w:rsid w:val="00934664"/>
    <w:rsid w:val="0093705D"/>
    <w:rsid w:val="00937E5F"/>
    <w:rsid w:val="00940F60"/>
    <w:rsid w:val="00941D0C"/>
    <w:rsid w:val="009429D5"/>
    <w:rsid w:val="009434DD"/>
    <w:rsid w:val="00945BBE"/>
    <w:rsid w:val="00945D50"/>
    <w:rsid w:val="00947E5E"/>
    <w:rsid w:val="00947E75"/>
    <w:rsid w:val="009503FB"/>
    <w:rsid w:val="00952361"/>
    <w:rsid w:val="00952957"/>
    <w:rsid w:val="009545E2"/>
    <w:rsid w:val="00955055"/>
    <w:rsid w:val="009558CB"/>
    <w:rsid w:val="00957956"/>
    <w:rsid w:val="009623F1"/>
    <w:rsid w:val="00962E77"/>
    <w:rsid w:val="00963A8B"/>
    <w:rsid w:val="00963DDF"/>
    <w:rsid w:val="009658DD"/>
    <w:rsid w:val="0097018F"/>
    <w:rsid w:val="009712A5"/>
    <w:rsid w:val="009724CF"/>
    <w:rsid w:val="00973496"/>
    <w:rsid w:val="00973B6F"/>
    <w:rsid w:val="00973EDC"/>
    <w:rsid w:val="009807A2"/>
    <w:rsid w:val="00981352"/>
    <w:rsid w:val="009825D0"/>
    <w:rsid w:val="009864D4"/>
    <w:rsid w:val="00986633"/>
    <w:rsid w:val="0098712D"/>
    <w:rsid w:val="00990680"/>
    <w:rsid w:val="00990D6B"/>
    <w:rsid w:val="00991095"/>
    <w:rsid w:val="00991DA4"/>
    <w:rsid w:val="00995500"/>
    <w:rsid w:val="00995FAF"/>
    <w:rsid w:val="00996DC8"/>
    <w:rsid w:val="009A0BC0"/>
    <w:rsid w:val="009A3021"/>
    <w:rsid w:val="009A369B"/>
    <w:rsid w:val="009A5032"/>
    <w:rsid w:val="009A5C00"/>
    <w:rsid w:val="009A6467"/>
    <w:rsid w:val="009A69A3"/>
    <w:rsid w:val="009A6B56"/>
    <w:rsid w:val="009B0443"/>
    <w:rsid w:val="009B053D"/>
    <w:rsid w:val="009B5856"/>
    <w:rsid w:val="009B61E6"/>
    <w:rsid w:val="009C0320"/>
    <w:rsid w:val="009C08EA"/>
    <w:rsid w:val="009C1AB1"/>
    <w:rsid w:val="009C5187"/>
    <w:rsid w:val="009C51E0"/>
    <w:rsid w:val="009C56F4"/>
    <w:rsid w:val="009C6A1F"/>
    <w:rsid w:val="009C6DD4"/>
    <w:rsid w:val="009D0723"/>
    <w:rsid w:val="009D0760"/>
    <w:rsid w:val="009D4B41"/>
    <w:rsid w:val="009D4BCC"/>
    <w:rsid w:val="009D4C36"/>
    <w:rsid w:val="009D6195"/>
    <w:rsid w:val="009E08D8"/>
    <w:rsid w:val="009E0AE1"/>
    <w:rsid w:val="009E0DD7"/>
    <w:rsid w:val="009E1BDA"/>
    <w:rsid w:val="009E395B"/>
    <w:rsid w:val="009E4396"/>
    <w:rsid w:val="009E46BC"/>
    <w:rsid w:val="009E5855"/>
    <w:rsid w:val="009E6A52"/>
    <w:rsid w:val="009F0ED7"/>
    <w:rsid w:val="009F2118"/>
    <w:rsid w:val="009F21EE"/>
    <w:rsid w:val="009F30CE"/>
    <w:rsid w:val="009F38E4"/>
    <w:rsid w:val="00A0007B"/>
    <w:rsid w:val="00A01558"/>
    <w:rsid w:val="00A03B4E"/>
    <w:rsid w:val="00A043E3"/>
    <w:rsid w:val="00A0448B"/>
    <w:rsid w:val="00A048C7"/>
    <w:rsid w:val="00A058A5"/>
    <w:rsid w:val="00A05CF0"/>
    <w:rsid w:val="00A05EC5"/>
    <w:rsid w:val="00A1187A"/>
    <w:rsid w:val="00A1311D"/>
    <w:rsid w:val="00A13EB4"/>
    <w:rsid w:val="00A15A83"/>
    <w:rsid w:val="00A20DE9"/>
    <w:rsid w:val="00A2310A"/>
    <w:rsid w:val="00A23301"/>
    <w:rsid w:val="00A2408C"/>
    <w:rsid w:val="00A24ACD"/>
    <w:rsid w:val="00A26875"/>
    <w:rsid w:val="00A27493"/>
    <w:rsid w:val="00A30DA1"/>
    <w:rsid w:val="00A31810"/>
    <w:rsid w:val="00A32EB7"/>
    <w:rsid w:val="00A33FD0"/>
    <w:rsid w:val="00A34D44"/>
    <w:rsid w:val="00A34D82"/>
    <w:rsid w:val="00A364FE"/>
    <w:rsid w:val="00A420AF"/>
    <w:rsid w:val="00A45CFE"/>
    <w:rsid w:val="00A46A28"/>
    <w:rsid w:val="00A470EF"/>
    <w:rsid w:val="00A50147"/>
    <w:rsid w:val="00A50C22"/>
    <w:rsid w:val="00A50DAF"/>
    <w:rsid w:val="00A524AB"/>
    <w:rsid w:val="00A5260D"/>
    <w:rsid w:val="00A53E89"/>
    <w:rsid w:val="00A53F62"/>
    <w:rsid w:val="00A56335"/>
    <w:rsid w:val="00A56D17"/>
    <w:rsid w:val="00A57775"/>
    <w:rsid w:val="00A57DFB"/>
    <w:rsid w:val="00A60822"/>
    <w:rsid w:val="00A60D60"/>
    <w:rsid w:val="00A6170F"/>
    <w:rsid w:val="00A63582"/>
    <w:rsid w:val="00A63AE2"/>
    <w:rsid w:val="00A64270"/>
    <w:rsid w:val="00A64C5F"/>
    <w:rsid w:val="00A70423"/>
    <w:rsid w:val="00A71917"/>
    <w:rsid w:val="00A71CD2"/>
    <w:rsid w:val="00A766F7"/>
    <w:rsid w:val="00A808A4"/>
    <w:rsid w:val="00A81789"/>
    <w:rsid w:val="00A8263D"/>
    <w:rsid w:val="00A83681"/>
    <w:rsid w:val="00A83E98"/>
    <w:rsid w:val="00A84BD1"/>
    <w:rsid w:val="00A84DE7"/>
    <w:rsid w:val="00A8530D"/>
    <w:rsid w:val="00A854ED"/>
    <w:rsid w:val="00A85D1B"/>
    <w:rsid w:val="00A87CCE"/>
    <w:rsid w:val="00A91FC8"/>
    <w:rsid w:val="00A95180"/>
    <w:rsid w:val="00A95DF5"/>
    <w:rsid w:val="00AA1B59"/>
    <w:rsid w:val="00AA5205"/>
    <w:rsid w:val="00AA5C3B"/>
    <w:rsid w:val="00AA61B3"/>
    <w:rsid w:val="00AA7AB9"/>
    <w:rsid w:val="00AA7AE0"/>
    <w:rsid w:val="00AB09A8"/>
    <w:rsid w:val="00AB0D0E"/>
    <w:rsid w:val="00AB196A"/>
    <w:rsid w:val="00AB2A4C"/>
    <w:rsid w:val="00AB3848"/>
    <w:rsid w:val="00AB3CBD"/>
    <w:rsid w:val="00AB3D25"/>
    <w:rsid w:val="00AB41FD"/>
    <w:rsid w:val="00AB580F"/>
    <w:rsid w:val="00AB623E"/>
    <w:rsid w:val="00AB6A11"/>
    <w:rsid w:val="00AC0DB5"/>
    <w:rsid w:val="00AC2618"/>
    <w:rsid w:val="00AC3145"/>
    <w:rsid w:val="00AC5B8B"/>
    <w:rsid w:val="00AC5DF3"/>
    <w:rsid w:val="00AC709C"/>
    <w:rsid w:val="00AD084D"/>
    <w:rsid w:val="00AD3202"/>
    <w:rsid w:val="00AD34C0"/>
    <w:rsid w:val="00AD4A16"/>
    <w:rsid w:val="00AD5CBD"/>
    <w:rsid w:val="00AD5CC2"/>
    <w:rsid w:val="00AD600D"/>
    <w:rsid w:val="00AD6B59"/>
    <w:rsid w:val="00AD7018"/>
    <w:rsid w:val="00AE12F3"/>
    <w:rsid w:val="00AE38F0"/>
    <w:rsid w:val="00AE3E2A"/>
    <w:rsid w:val="00AE7357"/>
    <w:rsid w:val="00AE7AE1"/>
    <w:rsid w:val="00AF1EE4"/>
    <w:rsid w:val="00AF3919"/>
    <w:rsid w:val="00AF4A54"/>
    <w:rsid w:val="00AF5783"/>
    <w:rsid w:val="00AF645E"/>
    <w:rsid w:val="00AF64A3"/>
    <w:rsid w:val="00AF6F93"/>
    <w:rsid w:val="00B004E0"/>
    <w:rsid w:val="00B006C2"/>
    <w:rsid w:val="00B01527"/>
    <w:rsid w:val="00B01EA8"/>
    <w:rsid w:val="00B03078"/>
    <w:rsid w:val="00B049F6"/>
    <w:rsid w:val="00B05496"/>
    <w:rsid w:val="00B05BF8"/>
    <w:rsid w:val="00B0706B"/>
    <w:rsid w:val="00B070AF"/>
    <w:rsid w:val="00B07AF9"/>
    <w:rsid w:val="00B10986"/>
    <w:rsid w:val="00B1201C"/>
    <w:rsid w:val="00B12134"/>
    <w:rsid w:val="00B1457C"/>
    <w:rsid w:val="00B14E66"/>
    <w:rsid w:val="00B151AC"/>
    <w:rsid w:val="00B21AE1"/>
    <w:rsid w:val="00B2349F"/>
    <w:rsid w:val="00B2406B"/>
    <w:rsid w:val="00B25DFC"/>
    <w:rsid w:val="00B26094"/>
    <w:rsid w:val="00B2626F"/>
    <w:rsid w:val="00B3037A"/>
    <w:rsid w:val="00B3473F"/>
    <w:rsid w:val="00B34E7D"/>
    <w:rsid w:val="00B35F10"/>
    <w:rsid w:val="00B36A52"/>
    <w:rsid w:val="00B36E47"/>
    <w:rsid w:val="00B40E67"/>
    <w:rsid w:val="00B41DC9"/>
    <w:rsid w:val="00B440E7"/>
    <w:rsid w:val="00B44789"/>
    <w:rsid w:val="00B44D80"/>
    <w:rsid w:val="00B45075"/>
    <w:rsid w:val="00B46623"/>
    <w:rsid w:val="00B5004D"/>
    <w:rsid w:val="00B50DAC"/>
    <w:rsid w:val="00B54353"/>
    <w:rsid w:val="00B56BE5"/>
    <w:rsid w:val="00B6337D"/>
    <w:rsid w:val="00B649DE"/>
    <w:rsid w:val="00B64CD1"/>
    <w:rsid w:val="00B657EF"/>
    <w:rsid w:val="00B65A03"/>
    <w:rsid w:val="00B65B92"/>
    <w:rsid w:val="00B675D5"/>
    <w:rsid w:val="00B7012C"/>
    <w:rsid w:val="00B7112A"/>
    <w:rsid w:val="00B71203"/>
    <w:rsid w:val="00B7296C"/>
    <w:rsid w:val="00B7423F"/>
    <w:rsid w:val="00B750C4"/>
    <w:rsid w:val="00B76673"/>
    <w:rsid w:val="00B777EC"/>
    <w:rsid w:val="00B8132F"/>
    <w:rsid w:val="00B8191C"/>
    <w:rsid w:val="00B82F21"/>
    <w:rsid w:val="00B84414"/>
    <w:rsid w:val="00B84786"/>
    <w:rsid w:val="00B8494C"/>
    <w:rsid w:val="00B8665B"/>
    <w:rsid w:val="00B87709"/>
    <w:rsid w:val="00B87B20"/>
    <w:rsid w:val="00B92EEB"/>
    <w:rsid w:val="00B95383"/>
    <w:rsid w:val="00B959C2"/>
    <w:rsid w:val="00B97046"/>
    <w:rsid w:val="00BA0D0F"/>
    <w:rsid w:val="00BA14ED"/>
    <w:rsid w:val="00BA2485"/>
    <w:rsid w:val="00BA3E39"/>
    <w:rsid w:val="00BA58DA"/>
    <w:rsid w:val="00BA7A32"/>
    <w:rsid w:val="00BA7ADC"/>
    <w:rsid w:val="00BB0A4F"/>
    <w:rsid w:val="00BB113A"/>
    <w:rsid w:val="00BB1FF1"/>
    <w:rsid w:val="00BB201C"/>
    <w:rsid w:val="00BB2068"/>
    <w:rsid w:val="00BB3203"/>
    <w:rsid w:val="00BB3371"/>
    <w:rsid w:val="00BB50D6"/>
    <w:rsid w:val="00BB60F5"/>
    <w:rsid w:val="00BB7078"/>
    <w:rsid w:val="00BC27FF"/>
    <w:rsid w:val="00BC3199"/>
    <w:rsid w:val="00BC35DF"/>
    <w:rsid w:val="00BC3C94"/>
    <w:rsid w:val="00BC7676"/>
    <w:rsid w:val="00BD0064"/>
    <w:rsid w:val="00BD033E"/>
    <w:rsid w:val="00BD127E"/>
    <w:rsid w:val="00BD31AB"/>
    <w:rsid w:val="00BD4B0C"/>
    <w:rsid w:val="00BD64C2"/>
    <w:rsid w:val="00BD6520"/>
    <w:rsid w:val="00BD78B0"/>
    <w:rsid w:val="00BD7DD8"/>
    <w:rsid w:val="00BE0498"/>
    <w:rsid w:val="00BE0E0A"/>
    <w:rsid w:val="00BE14CF"/>
    <w:rsid w:val="00BE16FF"/>
    <w:rsid w:val="00BE1B79"/>
    <w:rsid w:val="00BE36E6"/>
    <w:rsid w:val="00BE598F"/>
    <w:rsid w:val="00BF0E80"/>
    <w:rsid w:val="00BF1AAE"/>
    <w:rsid w:val="00BF2824"/>
    <w:rsid w:val="00BF3AB4"/>
    <w:rsid w:val="00BF48B2"/>
    <w:rsid w:val="00BF5408"/>
    <w:rsid w:val="00BF5C47"/>
    <w:rsid w:val="00BF5DAA"/>
    <w:rsid w:val="00BF5F0B"/>
    <w:rsid w:val="00BF6B61"/>
    <w:rsid w:val="00BF6BC6"/>
    <w:rsid w:val="00C013F7"/>
    <w:rsid w:val="00C01C8B"/>
    <w:rsid w:val="00C03BE3"/>
    <w:rsid w:val="00C03F20"/>
    <w:rsid w:val="00C05A6A"/>
    <w:rsid w:val="00C0629B"/>
    <w:rsid w:val="00C07D42"/>
    <w:rsid w:val="00C10D7A"/>
    <w:rsid w:val="00C11852"/>
    <w:rsid w:val="00C12F6B"/>
    <w:rsid w:val="00C13F8A"/>
    <w:rsid w:val="00C143EA"/>
    <w:rsid w:val="00C16F0A"/>
    <w:rsid w:val="00C171D3"/>
    <w:rsid w:val="00C21B60"/>
    <w:rsid w:val="00C21C6D"/>
    <w:rsid w:val="00C2238F"/>
    <w:rsid w:val="00C236A5"/>
    <w:rsid w:val="00C23996"/>
    <w:rsid w:val="00C24BB8"/>
    <w:rsid w:val="00C24E80"/>
    <w:rsid w:val="00C25445"/>
    <w:rsid w:val="00C2649A"/>
    <w:rsid w:val="00C26514"/>
    <w:rsid w:val="00C27FA1"/>
    <w:rsid w:val="00C30350"/>
    <w:rsid w:val="00C33A8B"/>
    <w:rsid w:val="00C33CC8"/>
    <w:rsid w:val="00C34423"/>
    <w:rsid w:val="00C35ECB"/>
    <w:rsid w:val="00C36FA9"/>
    <w:rsid w:val="00C4136A"/>
    <w:rsid w:val="00C42054"/>
    <w:rsid w:val="00C44024"/>
    <w:rsid w:val="00C44BD4"/>
    <w:rsid w:val="00C44CC0"/>
    <w:rsid w:val="00C4500D"/>
    <w:rsid w:val="00C454CB"/>
    <w:rsid w:val="00C47580"/>
    <w:rsid w:val="00C51A96"/>
    <w:rsid w:val="00C533F9"/>
    <w:rsid w:val="00C559B3"/>
    <w:rsid w:val="00C55BBA"/>
    <w:rsid w:val="00C56177"/>
    <w:rsid w:val="00C575FB"/>
    <w:rsid w:val="00C57687"/>
    <w:rsid w:val="00C57846"/>
    <w:rsid w:val="00C57EF6"/>
    <w:rsid w:val="00C60134"/>
    <w:rsid w:val="00C604B9"/>
    <w:rsid w:val="00C61143"/>
    <w:rsid w:val="00C61B79"/>
    <w:rsid w:val="00C630B2"/>
    <w:rsid w:val="00C631B2"/>
    <w:rsid w:val="00C70E61"/>
    <w:rsid w:val="00C7180B"/>
    <w:rsid w:val="00C72069"/>
    <w:rsid w:val="00C72941"/>
    <w:rsid w:val="00C7497A"/>
    <w:rsid w:val="00C75C5C"/>
    <w:rsid w:val="00C82F58"/>
    <w:rsid w:val="00C832D6"/>
    <w:rsid w:val="00C8441C"/>
    <w:rsid w:val="00C852F4"/>
    <w:rsid w:val="00C85587"/>
    <w:rsid w:val="00C85915"/>
    <w:rsid w:val="00C85F81"/>
    <w:rsid w:val="00C868E3"/>
    <w:rsid w:val="00C86B5E"/>
    <w:rsid w:val="00C87AA8"/>
    <w:rsid w:val="00C87F11"/>
    <w:rsid w:val="00C923AC"/>
    <w:rsid w:val="00C93906"/>
    <w:rsid w:val="00C94499"/>
    <w:rsid w:val="00C945CF"/>
    <w:rsid w:val="00C94C42"/>
    <w:rsid w:val="00CA1FFA"/>
    <w:rsid w:val="00CA2D20"/>
    <w:rsid w:val="00CA3CE1"/>
    <w:rsid w:val="00CA478F"/>
    <w:rsid w:val="00CA4BBB"/>
    <w:rsid w:val="00CA4E24"/>
    <w:rsid w:val="00CA7ECB"/>
    <w:rsid w:val="00CB009A"/>
    <w:rsid w:val="00CB12A3"/>
    <w:rsid w:val="00CB1E61"/>
    <w:rsid w:val="00CB3C30"/>
    <w:rsid w:val="00CB40AA"/>
    <w:rsid w:val="00CB49AE"/>
    <w:rsid w:val="00CB7272"/>
    <w:rsid w:val="00CC0382"/>
    <w:rsid w:val="00CC11FC"/>
    <w:rsid w:val="00CC18E3"/>
    <w:rsid w:val="00CC1CBF"/>
    <w:rsid w:val="00CC20F2"/>
    <w:rsid w:val="00CC2533"/>
    <w:rsid w:val="00CC271B"/>
    <w:rsid w:val="00CC2AF4"/>
    <w:rsid w:val="00CC39C0"/>
    <w:rsid w:val="00CC4E44"/>
    <w:rsid w:val="00CC4EAB"/>
    <w:rsid w:val="00CC5F4C"/>
    <w:rsid w:val="00CC7480"/>
    <w:rsid w:val="00CD184E"/>
    <w:rsid w:val="00CD1EFC"/>
    <w:rsid w:val="00CD2A80"/>
    <w:rsid w:val="00CD59F4"/>
    <w:rsid w:val="00CD7010"/>
    <w:rsid w:val="00CD736E"/>
    <w:rsid w:val="00CD7F3A"/>
    <w:rsid w:val="00CE26A9"/>
    <w:rsid w:val="00CE3371"/>
    <w:rsid w:val="00CE3B8E"/>
    <w:rsid w:val="00CE40DA"/>
    <w:rsid w:val="00CE497A"/>
    <w:rsid w:val="00CE4C56"/>
    <w:rsid w:val="00CE56FC"/>
    <w:rsid w:val="00CE5FED"/>
    <w:rsid w:val="00CF08CD"/>
    <w:rsid w:val="00CF1697"/>
    <w:rsid w:val="00CF1D5B"/>
    <w:rsid w:val="00CF3924"/>
    <w:rsid w:val="00CF5366"/>
    <w:rsid w:val="00CF7D02"/>
    <w:rsid w:val="00D03AD2"/>
    <w:rsid w:val="00D11348"/>
    <w:rsid w:val="00D11805"/>
    <w:rsid w:val="00D11CD1"/>
    <w:rsid w:val="00D12D19"/>
    <w:rsid w:val="00D1776E"/>
    <w:rsid w:val="00D201BB"/>
    <w:rsid w:val="00D21334"/>
    <w:rsid w:val="00D22838"/>
    <w:rsid w:val="00D22949"/>
    <w:rsid w:val="00D22B6F"/>
    <w:rsid w:val="00D230A6"/>
    <w:rsid w:val="00D235A3"/>
    <w:rsid w:val="00D23DB7"/>
    <w:rsid w:val="00D23E6D"/>
    <w:rsid w:val="00D24BD9"/>
    <w:rsid w:val="00D24E6E"/>
    <w:rsid w:val="00D26D65"/>
    <w:rsid w:val="00D27165"/>
    <w:rsid w:val="00D272D9"/>
    <w:rsid w:val="00D32631"/>
    <w:rsid w:val="00D3288B"/>
    <w:rsid w:val="00D330CF"/>
    <w:rsid w:val="00D35075"/>
    <w:rsid w:val="00D37AFC"/>
    <w:rsid w:val="00D408CE"/>
    <w:rsid w:val="00D40E5E"/>
    <w:rsid w:val="00D438D0"/>
    <w:rsid w:val="00D4517B"/>
    <w:rsid w:val="00D453F5"/>
    <w:rsid w:val="00D4749E"/>
    <w:rsid w:val="00D50A21"/>
    <w:rsid w:val="00D52A8C"/>
    <w:rsid w:val="00D52BD8"/>
    <w:rsid w:val="00D52D17"/>
    <w:rsid w:val="00D5771D"/>
    <w:rsid w:val="00D61E78"/>
    <w:rsid w:val="00D64188"/>
    <w:rsid w:val="00D65E04"/>
    <w:rsid w:val="00D6683E"/>
    <w:rsid w:val="00D6778C"/>
    <w:rsid w:val="00D67857"/>
    <w:rsid w:val="00D73325"/>
    <w:rsid w:val="00D73991"/>
    <w:rsid w:val="00D74035"/>
    <w:rsid w:val="00D745D5"/>
    <w:rsid w:val="00D74D67"/>
    <w:rsid w:val="00D75546"/>
    <w:rsid w:val="00D7772B"/>
    <w:rsid w:val="00D8088A"/>
    <w:rsid w:val="00D80B93"/>
    <w:rsid w:val="00D813BD"/>
    <w:rsid w:val="00D827CB"/>
    <w:rsid w:val="00D82949"/>
    <w:rsid w:val="00D83720"/>
    <w:rsid w:val="00D842B3"/>
    <w:rsid w:val="00D921CF"/>
    <w:rsid w:val="00D94AE3"/>
    <w:rsid w:val="00D95524"/>
    <w:rsid w:val="00D96AFD"/>
    <w:rsid w:val="00DA0486"/>
    <w:rsid w:val="00DA2936"/>
    <w:rsid w:val="00DA2B2D"/>
    <w:rsid w:val="00DA32E9"/>
    <w:rsid w:val="00DA354E"/>
    <w:rsid w:val="00DA3728"/>
    <w:rsid w:val="00DA5C9F"/>
    <w:rsid w:val="00DA6EC8"/>
    <w:rsid w:val="00DB15B0"/>
    <w:rsid w:val="00DB18F5"/>
    <w:rsid w:val="00DB2878"/>
    <w:rsid w:val="00DB381B"/>
    <w:rsid w:val="00DB4F57"/>
    <w:rsid w:val="00DB70F5"/>
    <w:rsid w:val="00DC00E8"/>
    <w:rsid w:val="00DC27D8"/>
    <w:rsid w:val="00DC306C"/>
    <w:rsid w:val="00DC43E6"/>
    <w:rsid w:val="00DC77A7"/>
    <w:rsid w:val="00DC7AC7"/>
    <w:rsid w:val="00DC7AE2"/>
    <w:rsid w:val="00DC7ECA"/>
    <w:rsid w:val="00DC7F79"/>
    <w:rsid w:val="00DD0972"/>
    <w:rsid w:val="00DD110C"/>
    <w:rsid w:val="00DD4EDD"/>
    <w:rsid w:val="00DD6DC4"/>
    <w:rsid w:val="00DD7328"/>
    <w:rsid w:val="00DE0A22"/>
    <w:rsid w:val="00DE0F73"/>
    <w:rsid w:val="00DE242B"/>
    <w:rsid w:val="00DE4F7F"/>
    <w:rsid w:val="00DE7A17"/>
    <w:rsid w:val="00DF03EF"/>
    <w:rsid w:val="00DF2617"/>
    <w:rsid w:val="00DF3187"/>
    <w:rsid w:val="00DF3E45"/>
    <w:rsid w:val="00DF7BBD"/>
    <w:rsid w:val="00E005BE"/>
    <w:rsid w:val="00E0063C"/>
    <w:rsid w:val="00E026CB"/>
    <w:rsid w:val="00E03606"/>
    <w:rsid w:val="00E047E2"/>
    <w:rsid w:val="00E06372"/>
    <w:rsid w:val="00E06506"/>
    <w:rsid w:val="00E07E96"/>
    <w:rsid w:val="00E11ADD"/>
    <w:rsid w:val="00E15DAD"/>
    <w:rsid w:val="00E164CB"/>
    <w:rsid w:val="00E16C35"/>
    <w:rsid w:val="00E17B36"/>
    <w:rsid w:val="00E207AC"/>
    <w:rsid w:val="00E20BBF"/>
    <w:rsid w:val="00E22D18"/>
    <w:rsid w:val="00E24DA5"/>
    <w:rsid w:val="00E303E9"/>
    <w:rsid w:val="00E336C6"/>
    <w:rsid w:val="00E42D3D"/>
    <w:rsid w:val="00E4475D"/>
    <w:rsid w:val="00E461E5"/>
    <w:rsid w:val="00E54B3A"/>
    <w:rsid w:val="00E551D3"/>
    <w:rsid w:val="00E568C0"/>
    <w:rsid w:val="00E571D4"/>
    <w:rsid w:val="00E575CF"/>
    <w:rsid w:val="00E5768F"/>
    <w:rsid w:val="00E61405"/>
    <w:rsid w:val="00E6312C"/>
    <w:rsid w:val="00E6340F"/>
    <w:rsid w:val="00E648E7"/>
    <w:rsid w:val="00E662D1"/>
    <w:rsid w:val="00E673C0"/>
    <w:rsid w:val="00E71BE7"/>
    <w:rsid w:val="00E74395"/>
    <w:rsid w:val="00E757FF"/>
    <w:rsid w:val="00E76E4F"/>
    <w:rsid w:val="00E801CF"/>
    <w:rsid w:val="00E804D9"/>
    <w:rsid w:val="00E80522"/>
    <w:rsid w:val="00E82976"/>
    <w:rsid w:val="00E829AF"/>
    <w:rsid w:val="00E83CF0"/>
    <w:rsid w:val="00E850E2"/>
    <w:rsid w:val="00E85541"/>
    <w:rsid w:val="00E85557"/>
    <w:rsid w:val="00E91D77"/>
    <w:rsid w:val="00E91FB4"/>
    <w:rsid w:val="00E92565"/>
    <w:rsid w:val="00E95C45"/>
    <w:rsid w:val="00E9642F"/>
    <w:rsid w:val="00E964A9"/>
    <w:rsid w:val="00E96E44"/>
    <w:rsid w:val="00E97247"/>
    <w:rsid w:val="00E975D7"/>
    <w:rsid w:val="00EA0A46"/>
    <w:rsid w:val="00EA0F2F"/>
    <w:rsid w:val="00EA1C9A"/>
    <w:rsid w:val="00EA3DE2"/>
    <w:rsid w:val="00EA4075"/>
    <w:rsid w:val="00EA4C7D"/>
    <w:rsid w:val="00EA5141"/>
    <w:rsid w:val="00EA5328"/>
    <w:rsid w:val="00EA5D93"/>
    <w:rsid w:val="00EA62A2"/>
    <w:rsid w:val="00EA6E5E"/>
    <w:rsid w:val="00EB0482"/>
    <w:rsid w:val="00EB0BA5"/>
    <w:rsid w:val="00EB1707"/>
    <w:rsid w:val="00EB2BD2"/>
    <w:rsid w:val="00EB48A8"/>
    <w:rsid w:val="00EB5467"/>
    <w:rsid w:val="00EB7788"/>
    <w:rsid w:val="00EC08BC"/>
    <w:rsid w:val="00EC143C"/>
    <w:rsid w:val="00EC26BC"/>
    <w:rsid w:val="00EC3210"/>
    <w:rsid w:val="00EC4713"/>
    <w:rsid w:val="00EC498E"/>
    <w:rsid w:val="00EC5C7A"/>
    <w:rsid w:val="00EC7C0B"/>
    <w:rsid w:val="00ED0341"/>
    <w:rsid w:val="00ED0783"/>
    <w:rsid w:val="00ED5516"/>
    <w:rsid w:val="00ED5B2A"/>
    <w:rsid w:val="00ED6EEC"/>
    <w:rsid w:val="00ED7603"/>
    <w:rsid w:val="00EE05E5"/>
    <w:rsid w:val="00EE1858"/>
    <w:rsid w:val="00EE290A"/>
    <w:rsid w:val="00EE2D82"/>
    <w:rsid w:val="00EE48DC"/>
    <w:rsid w:val="00EE4CD0"/>
    <w:rsid w:val="00EE79D2"/>
    <w:rsid w:val="00EE7F9B"/>
    <w:rsid w:val="00EF0AE9"/>
    <w:rsid w:val="00EF565F"/>
    <w:rsid w:val="00EF62F5"/>
    <w:rsid w:val="00F0106F"/>
    <w:rsid w:val="00F0249C"/>
    <w:rsid w:val="00F038F9"/>
    <w:rsid w:val="00F03AC8"/>
    <w:rsid w:val="00F04CE3"/>
    <w:rsid w:val="00F10940"/>
    <w:rsid w:val="00F11285"/>
    <w:rsid w:val="00F11A34"/>
    <w:rsid w:val="00F12547"/>
    <w:rsid w:val="00F201E1"/>
    <w:rsid w:val="00F20A7D"/>
    <w:rsid w:val="00F20D27"/>
    <w:rsid w:val="00F21141"/>
    <w:rsid w:val="00F2216B"/>
    <w:rsid w:val="00F22F86"/>
    <w:rsid w:val="00F25CAA"/>
    <w:rsid w:val="00F25CBC"/>
    <w:rsid w:val="00F26685"/>
    <w:rsid w:val="00F26D4B"/>
    <w:rsid w:val="00F26F85"/>
    <w:rsid w:val="00F2797A"/>
    <w:rsid w:val="00F310F7"/>
    <w:rsid w:val="00F3289A"/>
    <w:rsid w:val="00F33323"/>
    <w:rsid w:val="00F33FA6"/>
    <w:rsid w:val="00F3511E"/>
    <w:rsid w:val="00F374F2"/>
    <w:rsid w:val="00F376F8"/>
    <w:rsid w:val="00F408EC"/>
    <w:rsid w:val="00F414B8"/>
    <w:rsid w:val="00F41870"/>
    <w:rsid w:val="00F41A4F"/>
    <w:rsid w:val="00F41AE4"/>
    <w:rsid w:val="00F41F88"/>
    <w:rsid w:val="00F445F5"/>
    <w:rsid w:val="00F45740"/>
    <w:rsid w:val="00F45C55"/>
    <w:rsid w:val="00F470A0"/>
    <w:rsid w:val="00F526DC"/>
    <w:rsid w:val="00F542D5"/>
    <w:rsid w:val="00F54602"/>
    <w:rsid w:val="00F55F41"/>
    <w:rsid w:val="00F576AE"/>
    <w:rsid w:val="00F6032E"/>
    <w:rsid w:val="00F605DB"/>
    <w:rsid w:val="00F61035"/>
    <w:rsid w:val="00F62480"/>
    <w:rsid w:val="00F631E9"/>
    <w:rsid w:val="00F63C4D"/>
    <w:rsid w:val="00F64A53"/>
    <w:rsid w:val="00F6555E"/>
    <w:rsid w:val="00F65BC5"/>
    <w:rsid w:val="00F66383"/>
    <w:rsid w:val="00F66A09"/>
    <w:rsid w:val="00F70E97"/>
    <w:rsid w:val="00F71201"/>
    <w:rsid w:val="00F73C4F"/>
    <w:rsid w:val="00F74531"/>
    <w:rsid w:val="00F74A24"/>
    <w:rsid w:val="00F75081"/>
    <w:rsid w:val="00F76155"/>
    <w:rsid w:val="00F76730"/>
    <w:rsid w:val="00F77C39"/>
    <w:rsid w:val="00F80658"/>
    <w:rsid w:val="00F820ED"/>
    <w:rsid w:val="00F83473"/>
    <w:rsid w:val="00F83BA3"/>
    <w:rsid w:val="00F83D07"/>
    <w:rsid w:val="00F84EEE"/>
    <w:rsid w:val="00F85512"/>
    <w:rsid w:val="00F8572A"/>
    <w:rsid w:val="00F857B3"/>
    <w:rsid w:val="00F85A76"/>
    <w:rsid w:val="00F87580"/>
    <w:rsid w:val="00F90482"/>
    <w:rsid w:val="00F90A3B"/>
    <w:rsid w:val="00F90EC2"/>
    <w:rsid w:val="00F913D9"/>
    <w:rsid w:val="00F91C59"/>
    <w:rsid w:val="00F9345D"/>
    <w:rsid w:val="00F93E71"/>
    <w:rsid w:val="00F93EDB"/>
    <w:rsid w:val="00F95BFF"/>
    <w:rsid w:val="00FA092C"/>
    <w:rsid w:val="00FA09BD"/>
    <w:rsid w:val="00FA17DD"/>
    <w:rsid w:val="00FA2F28"/>
    <w:rsid w:val="00FA4456"/>
    <w:rsid w:val="00FA6617"/>
    <w:rsid w:val="00FA6DCA"/>
    <w:rsid w:val="00FA73A8"/>
    <w:rsid w:val="00FB1294"/>
    <w:rsid w:val="00FB2064"/>
    <w:rsid w:val="00FB3197"/>
    <w:rsid w:val="00FB529C"/>
    <w:rsid w:val="00FB6A86"/>
    <w:rsid w:val="00FC0FF4"/>
    <w:rsid w:val="00FC1B7A"/>
    <w:rsid w:val="00FC2D83"/>
    <w:rsid w:val="00FC3831"/>
    <w:rsid w:val="00FC5995"/>
    <w:rsid w:val="00FD01D9"/>
    <w:rsid w:val="00FD064A"/>
    <w:rsid w:val="00FD1E04"/>
    <w:rsid w:val="00FD1F77"/>
    <w:rsid w:val="00FD2073"/>
    <w:rsid w:val="00FD5E35"/>
    <w:rsid w:val="00FD6BA4"/>
    <w:rsid w:val="00FD6D39"/>
    <w:rsid w:val="00FD7E5C"/>
    <w:rsid w:val="00FE2C8C"/>
    <w:rsid w:val="00FE2DEB"/>
    <w:rsid w:val="00FE4FE1"/>
    <w:rsid w:val="00FE75C4"/>
    <w:rsid w:val="00FE7C2C"/>
    <w:rsid w:val="00FE7E9C"/>
    <w:rsid w:val="00FF0415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45D908"/>
  <w15:docId w15:val="{F5242432-866C-4DE7-9238-19C55FCE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71E35"/>
    <w:pPr>
      <w:spacing w:after="120" w:line="288" w:lineRule="auto"/>
      <w:ind w:left="851"/>
      <w:jc w:val="both"/>
    </w:pPr>
    <w:rPr>
      <w:rFonts w:ascii="Calibri" w:hAnsi="Calibri"/>
      <w:sz w:val="22"/>
      <w:szCs w:val="24"/>
      <w:lang w:eastAsia="en-US"/>
    </w:rPr>
  </w:style>
  <w:style w:type="paragraph" w:styleId="Nadpis1">
    <w:name w:val="heading 1"/>
    <w:basedOn w:val="Normln"/>
    <w:next w:val="Normln"/>
    <w:uiPriority w:val="9"/>
    <w:qFormat/>
    <w:rsid w:val="00AB3CBD"/>
    <w:pPr>
      <w:keepNext/>
      <w:keepLines/>
      <w:numPr>
        <w:numId w:val="10"/>
      </w:numPr>
      <w:pBdr>
        <w:top w:val="single" w:sz="4" w:space="5" w:color="FFFFFF" w:themeColor="background1"/>
        <w:left w:val="single" w:sz="4" w:space="12" w:color="FFFFFF" w:themeColor="background1"/>
        <w:bottom w:val="single" w:sz="4" w:space="5" w:color="943634"/>
        <w:right w:val="single" w:sz="4" w:space="0" w:color="FFFFFF" w:themeColor="background1"/>
      </w:pBdr>
      <w:tabs>
        <w:tab w:val="left" w:pos="1276"/>
      </w:tabs>
      <w:spacing w:after="0" w:line="240" w:lineRule="auto"/>
      <w:jc w:val="left"/>
      <w:outlineLvl w:val="0"/>
    </w:pPr>
    <w:rPr>
      <w:rFonts w:asciiTheme="majorHAnsi" w:hAnsiTheme="majorHAnsi"/>
      <w:b/>
      <w:iCs/>
      <w:smallCaps/>
      <w:color w:val="943634"/>
      <w:sz w:val="30"/>
      <w:szCs w:val="28"/>
    </w:rPr>
  </w:style>
  <w:style w:type="paragraph" w:styleId="Nadpis20">
    <w:name w:val="heading 2"/>
    <w:basedOn w:val="Nadpis2"/>
    <w:next w:val="Normln"/>
    <w:link w:val="Nadpis2Char"/>
    <w:uiPriority w:val="9"/>
    <w:qFormat/>
    <w:rsid w:val="006607A8"/>
    <w:pPr>
      <w:keepNext/>
      <w:numPr>
        <w:ilvl w:val="1"/>
        <w:numId w:val="10"/>
      </w:numPr>
      <w:tabs>
        <w:tab w:val="left" w:pos="1701"/>
      </w:tabs>
      <w:spacing w:before="120" w:after="120"/>
      <w:ind w:left="1145" w:hanging="578"/>
      <w:outlineLvl w:val="1"/>
    </w:pPr>
    <w:rPr>
      <w:rFonts w:asciiTheme="majorHAnsi" w:hAnsiTheme="majorHAnsi"/>
      <w:bCs w:val="0"/>
      <w:iCs/>
      <w:sz w:val="24"/>
      <w:szCs w:val="28"/>
    </w:rPr>
  </w:style>
  <w:style w:type="paragraph" w:styleId="Nadpis3">
    <w:name w:val="heading 3"/>
    <w:basedOn w:val="Normln"/>
    <w:next w:val="Normln"/>
    <w:uiPriority w:val="9"/>
    <w:qFormat/>
    <w:rsid w:val="00AB09A8"/>
    <w:pPr>
      <w:keepNext/>
      <w:numPr>
        <w:ilvl w:val="2"/>
        <w:numId w:val="10"/>
      </w:numPr>
      <w:tabs>
        <w:tab w:val="left" w:pos="284"/>
      </w:tabs>
      <w:spacing w:before="120" w:line="240" w:lineRule="auto"/>
      <w:ind w:left="1571" w:right="567"/>
      <w:outlineLvl w:val="2"/>
    </w:pPr>
    <w:rPr>
      <w:rFonts w:asciiTheme="majorHAnsi" w:hAnsiTheme="majorHAnsi" w:cs="Arial"/>
      <w:b/>
      <w:bCs/>
      <w:smallCaps/>
      <w:color w:val="943634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rsid w:val="007E220D"/>
    <w:pPr>
      <w:keepNext/>
      <w:numPr>
        <w:ilvl w:val="3"/>
        <w:numId w:val="10"/>
      </w:numPr>
      <w:tabs>
        <w:tab w:val="left" w:pos="1985"/>
      </w:tabs>
      <w:spacing w:after="240"/>
      <w:outlineLvl w:val="3"/>
    </w:pPr>
    <w:rPr>
      <w:rFonts w:ascii="Arial Bold" w:hAnsi="Arial Bold"/>
      <w:b/>
      <w:bCs/>
      <w:color w:val="000080"/>
      <w:szCs w:val="28"/>
    </w:rPr>
  </w:style>
  <w:style w:type="paragraph" w:styleId="Nadpis5">
    <w:name w:val="heading 5"/>
    <w:basedOn w:val="Normln"/>
    <w:next w:val="Normln"/>
    <w:uiPriority w:val="9"/>
    <w:qFormat/>
    <w:rsid w:val="00AB3CBD"/>
    <w:pPr>
      <w:numPr>
        <w:ilvl w:val="4"/>
        <w:numId w:val="10"/>
      </w:numPr>
      <w:spacing w:after="60" w:line="240" w:lineRule="auto"/>
      <w:ind w:left="2427" w:hanging="1009"/>
      <w:outlineLvl w:val="4"/>
    </w:pPr>
    <w:rPr>
      <w:rFonts w:asciiTheme="majorHAnsi" w:hAnsiTheme="majorHAnsi"/>
      <w:b/>
      <w:bCs/>
      <w:iCs/>
      <w:color w:val="943634"/>
      <w:szCs w:val="26"/>
    </w:rPr>
  </w:style>
  <w:style w:type="paragraph" w:styleId="Nadpis6">
    <w:name w:val="heading 6"/>
    <w:basedOn w:val="Normln"/>
    <w:next w:val="Normln"/>
    <w:uiPriority w:val="9"/>
    <w:qFormat/>
    <w:rsid w:val="007E220D"/>
    <w:pPr>
      <w:numPr>
        <w:ilvl w:val="5"/>
        <w:numId w:val="10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uiPriority w:val="9"/>
    <w:qFormat/>
    <w:rsid w:val="007E220D"/>
    <w:pPr>
      <w:numPr>
        <w:ilvl w:val="6"/>
        <w:numId w:val="10"/>
      </w:numPr>
      <w:spacing w:before="240" w:after="60"/>
      <w:outlineLvl w:val="6"/>
    </w:pPr>
  </w:style>
  <w:style w:type="paragraph" w:styleId="Nadpis8">
    <w:name w:val="heading 8"/>
    <w:basedOn w:val="Normln"/>
    <w:next w:val="Normln"/>
    <w:uiPriority w:val="9"/>
    <w:qFormat/>
    <w:rsid w:val="007E220D"/>
    <w:pPr>
      <w:numPr>
        <w:ilvl w:val="7"/>
        <w:numId w:val="10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uiPriority w:val="9"/>
    <w:qFormat/>
    <w:rsid w:val="00C23996"/>
    <w:pPr>
      <w:numPr>
        <w:ilvl w:val="8"/>
        <w:numId w:val="10"/>
      </w:numPr>
      <w:spacing w:before="240" w:after="60"/>
      <w:outlineLvl w:val="8"/>
    </w:pPr>
    <w:rPr>
      <w:rFonts w:cs="Arial"/>
      <w:b/>
      <w:caps/>
      <w:color w:val="7F7F7F"/>
      <w:sz w:val="28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2">
    <w:name w:val="Nadpis2"/>
    <w:basedOn w:val="Odstavecseseznamem"/>
    <w:link w:val="Nadpis2Char0"/>
    <w:uiPriority w:val="99"/>
    <w:qFormat/>
    <w:rsid w:val="00C21C6D"/>
    <w:pPr>
      <w:numPr>
        <w:numId w:val="9"/>
      </w:numPr>
      <w:pBdr>
        <w:bottom w:val="single" w:sz="4" w:space="1" w:color="943634"/>
      </w:pBdr>
      <w:shd w:val="clear" w:color="auto" w:fill="FFFFFF"/>
      <w:spacing w:after="240" w:line="240" w:lineRule="auto"/>
      <w:jc w:val="left"/>
    </w:pPr>
    <w:rPr>
      <w:b/>
      <w:bCs/>
      <w:smallCaps/>
      <w:color w:val="943634"/>
      <w:sz w:val="28"/>
    </w:rPr>
  </w:style>
  <w:style w:type="paragraph" w:styleId="Odstavecseseznamem">
    <w:name w:val="List Paragraph"/>
    <w:aliases w:val="Odstavec_muj,Nad,Odstavec cíl se seznamem,Odstavec se seznamem5,List Paragraph,_Odstavec se seznamem,Seznam - odrážky"/>
    <w:basedOn w:val="Normln"/>
    <w:link w:val="OdstavecseseznamemChar"/>
    <w:qFormat/>
    <w:rsid w:val="00DB15B0"/>
    <w:pPr>
      <w:ind w:left="720"/>
      <w:contextualSpacing/>
    </w:pPr>
    <w:rPr>
      <w:lang w:val="en-GB"/>
    </w:rPr>
  </w:style>
  <w:style w:type="character" w:customStyle="1" w:styleId="OdstavecseseznamemChar">
    <w:name w:val="Odstavec se seznamem Char"/>
    <w:aliases w:val="Odstavec_muj Char,Nad Char,Odstavec cíl se seznamem Char,Odstavec se seznamem5 Char,List Paragraph Char,_Odstavec se seznamem Char,Seznam - odrážky Char"/>
    <w:link w:val="Odstavecseseznamem"/>
    <w:uiPriority w:val="34"/>
    <w:rsid w:val="00DB15B0"/>
    <w:rPr>
      <w:rFonts w:ascii="Calibri" w:hAnsi="Calibri"/>
      <w:sz w:val="22"/>
      <w:szCs w:val="24"/>
      <w:lang w:val="en-GB" w:eastAsia="en-US"/>
    </w:rPr>
  </w:style>
  <w:style w:type="character" w:customStyle="1" w:styleId="Nadpis2Char0">
    <w:name w:val="Nadpis2 Char"/>
    <w:link w:val="Nadpis2"/>
    <w:uiPriority w:val="99"/>
    <w:rsid w:val="00C21C6D"/>
    <w:rPr>
      <w:rFonts w:ascii="Calibri" w:hAnsi="Calibri"/>
      <w:b/>
      <w:bCs/>
      <w:smallCaps/>
      <w:color w:val="943634"/>
      <w:sz w:val="28"/>
      <w:szCs w:val="24"/>
      <w:shd w:val="clear" w:color="auto" w:fill="FFFFFF"/>
      <w:lang w:val="en-GB" w:eastAsia="en-US"/>
    </w:rPr>
  </w:style>
  <w:style w:type="character" w:customStyle="1" w:styleId="Nadpis2Char">
    <w:name w:val="Nadpis 2 Char"/>
    <w:basedOn w:val="Standardnpsmoodstavce"/>
    <w:link w:val="Nadpis20"/>
    <w:uiPriority w:val="9"/>
    <w:rsid w:val="006607A8"/>
    <w:rPr>
      <w:rFonts w:asciiTheme="majorHAnsi" w:hAnsiTheme="majorHAnsi"/>
      <w:b/>
      <w:iCs/>
      <w:smallCaps/>
      <w:color w:val="943634"/>
      <w:sz w:val="24"/>
      <w:szCs w:val="28"/>
      <w:shd w:val="clear" w:color="auto" w:fill="FFFFFF"/>
      <w:lang w:val="en-GB"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7E0887"/>
    <w:rPr>
      <w:rFonts w:ascii="Arial Bold" w:hAnsi="Arial Bold"/>
      <w:b/>
      <w:bCs/>
      <w:color w:val="000080"/>
      <w:sz w:val="22"/>
      <w:szCs w:val="28"/>
      <w:lang w:eastAsia="en-US"/>
    </w:rPr>
  </w:style>
  <w:style w:type="paragraph" w:customStyle="1" w:styleId="Bullet">
    <w:name w:val="Bullet"/>
    <w:basedOn w:val="Normln"/>
    <w:autoRedefine/>
    <w:rsid w:val="007E220D"/>
    <w:pPr>
      <w:keepNext/>
      <w:numPr>
        <w:numId w:val="3"/>
      </w:numPr>
      <w:tabs>
        <w:tab w:val="left" w:pos="1985"/>
      </w:tabs>
      <w:ind w:left="1985" w:hanging="851"/>
    </w:pPr>
    <w:rPr>
      <w:szCs w:val="22"/>
    </w:rPr>
  </w:style>
  <w:style w:type="paragraph" w:styleId="Obsah2">
    <w:name w:val="toc 2"/>
    <w:basedOn w:val="Normln"/>
    <w:next w:val="Normln"/>
    <w:autoRedefine/>
    <w:uiPriority w:val="39"/>
    <w:rsid w:val="004A2676"/>
    <w:pPr>
      <w:tabs>
        <w:tab w:val="left" w:pos="2268"/>
        <w:tab w:val="right" w:pos="9639"/>
      </w:tabs>
      <w:ind w:left="2268" w:hanging="850"/>
    </w:pPr>
    <w:rPr>
      <w:noProof/>
    </w:rPr>
  </w:style>
  <w:style w:type="paragraph" w:customStyle="1" w:styleId="HeadingNoNumber">
    <w:name w:val="Heading No Number"/>
    <w:basedOn w:val="Nadpis1"/>
    <w:next w:val="Normln"/>
    <w:rsid w:val="007E220D"/>
    <w:pPr>
      <w:numPr>
        <w:numId w:val="0"/>
      </w:numPr>
      <w:tabs>
        <w:tab w:val="left" w:pos="1134"/>
      </w:tabs>
      <w:ind w:left="284" w:firstLine="851"/>
      <w:outlineLvl w:val="9"/>
    </w:pPr>
  </w:style>
  <w:style w:type="paragraph" w:styleId="Obsah1">
    <w:name w:val="toc 1"/>
    <w:basedOn w:val="Normln"/>
    <w:next w:val="Normln"/>
    <w:autoRedefine/>
    <w:uiPriority w:val="39"/>
    <w:rsid w:val="004A2676"/>
    <w:pPr>
      <w:tabs>
        <w:tab w:val="left" w:pos="2268"/>
        <w:tab w:val="left" w:pos="4395"/>
        <w:tab w:val="right" w:leader="dot" w:pos="9628"/>
      </w:tabs>
      <w:spacing w:before="240"/>
      <w:ind w:left="1134"/>
      <w:jc w:val="left"/>
    </w:pPr>
    <w:rPr>
      <w:rFonts w:ascii="Arial Bold" w:hAnsi="Arial Bold"/>
      <w:b/>
      <w:caps/>
      <w:noProof/>
      <w:u w:val="single"/>
    </w:rPr>
  </w:style>
  <w:style w:type="paragraph" w:styleId="Obsah3">
    <w:name w:val="toc 3"/>
    <w:basedOn w:val="Normln"/>
    <w:next w:val="Normln"/>
    <w:autoRedefine/>
    <w:uiPriority w:val="39"/>
    <w:rsid w:val="0079614E"/>
    <w:pPr>
      <w:tabs>
        <w:tab w:val="left" w:pos="2268"/>
        <w:tab w:val="right" w:pos="9639"/>
      </w:tabs>
      <w:ind w:left="2552" w:hanging="851"/>
    </w:pPr>
    <w:rPr>
      <w:noProof/>
    </w:rPr>
  </w:style>
  <w:style w:type="paragraph" w:styleId="Obsah4">
    <w:name w:val="toc 4"/>
    <w:basedOn w:val="Normln"/>
    <w:next w:val="Normln"/>
    <w:autoRedefine/>
    <w:uiPriority w:val="39"/>
    <w:rsid w:val="007E220D"/>
    <w:pPr>
      <w:ind w:left="660"/>
    </w:pPr>
  </w:style>
  <w:style w:type="paragraph" w:styleId="Obsah5">
    <w:name w:val="toc 5"/>
    <w:basedOn w:val="Normln"/>
    <w:next w:val="Normln"/>
    <w:autoRedefine/>
    <w:uiPriority w:val="39"/>
    <w:rsid w:val="007E220D"/>
    <w:pPr>
      <w:ind w:left="880"/>
    </w:pPr>
  </w:style>
  <w:style w:type="paragraph" w:styleId="Obsah6">
    <w:name w:val="toc 6"/>
    <w:basedOn w:val="Normln"/>
    <w:next w:val="Normln"/>
    <w:autoRedefine/>
    <w:uiPriority w:val="39"/>
    <w:rsid w:val="007E220D"/>
    <w:pPr>
      <w:ind w:left="1100"/>
    </w:pPr>
  </w:style>
  <w:style w:type="paragraph" w:styleId="Obsah7">
    <w:name w:val="toc 7"/>
    <w:basedOn w:val="Normln"/>
    <w:next w:val="Normln"/>
    <w:autoRedefine/>
    <w:uiPriority w:val="39"/>
    <w:rsid w:val="007E220D"/>
    <w:pPr>
      <w:ind w:left="1320"/>
    </w:pPr>
  </w:style>
  <w:style w:type="paragraph" w:styleId="Obsah8">
    <w:name w:val="toc 8"/>
    <w:basedOn w:val="Normln"/>
    <w:next w:val="Normln"/>
    <w:autoRedefine/>
    <w:uiPriority w:val="39"/>
    <w:rsid w:val="007E220D"/>
    <w:pPr>
      <w:ind w:left="1540"/>
    </w:pPr>
  </w:style>
  <w:style w:type="paragraph" w:styleId="Obsah9">
    <w:name w:val="toc 9"/>
    <w:basedOn w:val="Normln"/>
    <w:next w:val="Normln"/>
    <w:autoRedefine/>
    <w:uiPriority w:val="39"/>
    <w:rsid w:val="007E220D"/>
    <w:pPr>
      <w:ind w:left="1760"/>
    </w:pPr>
  </w:style>
  <w:style w:type="character" w:styleId="Hypertextovodkaz">
    <w:name w:val="Hyperlink"/>
    <w:uiPriority w:val="99"/>
    <w:rsid w:val="007E220D"/>
    <w:rPr>
      <w:color w:val="0000FF"/>
      <w:u w:val="single"/>
    </w:rPr>
  </w:style>
  <w:style w:type="paragraph" w:styleId="Zhlav">
    <w:name w:val="header"/>
    <w:basedOn w:val="Normln"/>
    <w:link w:val="ZhlavChar"/>
    <w:rsid w:val="007E220D"/>
    <w:pPr>
      <w:tabs>
        <w:tab w:val="center" w:pos="4153"/>
        <w:tab w:val="right" w:pos="8306"/>
      </w:tabs>
    </w:pPr>
  </w:style>
  <w:style w:type="character" w:customStyle="1" w:styleId="ZhlavChar">
    <w:name w:val="Záhlaví Char"/>
    <w:link w:val="Zhlav"/>
    <w:rsid w:val="00642779"/>
    <w:rPr>
      <w:rFonts w:ascii="Calibri" w:hAnsi="Calibri"/>
      <w:sz w:val="22"/>
      <w:szCs w:val="24"/>
      <w:lang w:eastAsia="en-US"/>
    </w:rPr>
  </w:style>
  <w:style w:type="paragraph" w:styleId="Zpat">
    <w:name w:val="footer"/>
    <w:basedOn w:val="Normln"/>
    <w:link w:val="ZpatChar"/>
    <w:rsid w:val="007E220D"/>
    <w:pPr>
      <w:pBdr>
        <w:top w:val="single" w:sz="4" w:space="1" w:color="000080"/>
      </w:pBdr>
      <w:tabs>
        <w:tab w:val="center" w:pos="4820"/>
        <w:tab w:val="right" w:pos="9639"/>
      </w:tabs>
      <w:ind w:left="0"/>
    </w:pPr>
    <w:rPr>
      <w:rFonts w:ascii="Arial" w:hAnsi="Arial"/>
      <w:sz w:val="16"/>
      <w:lang w:val="en-GB"/>
    </w:rPr>
  </w:style>
  <w:style w:type="character" w:customStyle="1" w:styleId="ZpatChar">
    <w:name w:val="Zápatí Char"/>
    <w:link w:val="Zpat"/>
    <w:rsid w:val="004D70AD"/>
    <w:rPr>
      <w:rFonts w:ascii="Arial" w:hAnsi="Arial"/>
      <w:sz w:val="16"/>
      <w:szCs w:val="24"/>
      <w:lang w:val="en-GB" w:eastAsia="en-US"/>
    </w:rPr>
  </w:style>
  <w:style w:type="character" w:styleId="slostrnky">
    <w:name w:val="page number"/>
    <w:rsid w:val="007E220D"/>
    <w:rPr>
      <w:rFonts w:ascii="Arial" w:hAnsi="Arial"/>
      <w:sz w:val="20"/>
    </w:rPr>
  </w:style>
  <w:style w:type="paragraph" w:styleId="Textpoznpodarou">
    <w:name w:val="footnote text"/>
    <w:basedOn w:val="Normln"/>
    <w:link w:val="TextpoznpodarouChar"/>
    <w:rsid w:val="007E220D"/>
    <w:rPr>
      <w:sz w:val="20"/>
      <w:szCs w:val="20"/>
      <w:lang w:val="en-GB"/>
    </w:rPr>
  </w:style>
  <w:style w:type="character" w:customStyle="1" w:styleId="TextpoznpodarouChar">
    <w:name w:val="Text pozn. pod čarou Char"/>
    <w:link w:val="Textpoznpodarou"/>
    <w:rsid w:val="00821ED4"/>
    <w:rPr>
      <w:rFonts w:ascii="Calibri" w:hAnsi="Calibri"/>
      <w:lang w:val="en-GB" w:eastAsia="en-US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"/>
    <w:uiPriority w:val="99"/>
    <w:rsid w:val="007E220D"/>
    <w:rPr>
      <w:vertAlign w:val="superscript"/>
    </w:rPr>
  </w:style>
  <w:style w:type="paragraph" w:styleId="Titulek">
    <w:name w:val="caption"/>
    <w:basedOn w:val="Normln"/>
    <w:next w:val="Normln"/>
    <w:link w:val="TitulekChar"/>
    <w:qFormat/>
    <w:rsid w:val="008B0954"/>
    <w:pPr>
      <w:tabs>
        <w:tab w:val="left" w:pos="2552"/>
      </w:tabs>
      <w:spacing w:before="120"/>
      <w:ind w:left="567"/>
    </w:pPr>
    <w:rPr>
      <w:rFonts w:asciiTheme="minorHAnsi" w:hAnsiTheme="minorHAnsi"/>
      <w:bCs/>
      <w:i/>
      <w:color w:val="943634"/>
      <w:szCs w:val="20"/>
    </w:rPr>
  </w:style>
  <w:style w:type="character" w:customStyle="1" w:styleId="TitulekChar">
    <w:name w:val="Titulek Char"/>
    <w:basedOn w:val="Standardnpsmoodstavce"/>
    <w:link w:val="Titulek"/>
    <w:rsid w:val="008B0954"/>
    <w:rPr>
      <w:rFonts w:asciiTheme="minorHAnsi" w:hAnsiTheme="minorHAnsi"/>
      <w:bCs/>
      <w:i/>
      <w:color w:val="943634"/>
      <w:sz w:val="22"/>
      <w:lang w:eastAsia="en-US"/>
    </w:rPr>
  </w:style>
  <w:style w:type="paragraph" w:styleId="Seznamobrzk">
    <w:name w:val="table of figures"/>
    <w:basedOn w:val="Obsah1"/>
    <w:next w:val="Normln"/>
    <w:uiPriority w:val="99"/>
    <w:rsid w:val="007E220D"/>
    <w:pPr>
      <w:tabs>
        <w:tab w:val="clear" w:pos="9628"/>
        <w:tab w:val="right" w:pos="9639"/>
      </w:tabs>
      <w:spacing w:before="0"/>
    </w:pPr>
    <w:rPr>
      <w:rFonts w:ascii="Helvetica" w:hAnsi="Helvetica"/>
      <w:b w:val="0"/>
      <w:caps w:val="0"/>
    </w:rPr>
  </w:style>
  <w:style w:type="paragraph" w:styleId="Hlavikarejstku">
    <w:name w:val="index heading"/>
    <w:basedOn w:val="Normln"/>
    <w:next w:val="Normln"/>
    <w:semiHidden/>
    <w:rsid w:val="007E220D"/>
  </w:style>
  <w:style w:type="paragraph" w:customStyle="1" w:styleId="Disclaimer">
    <w:name w:val="Disclaimer"/>
    <w:basedOn w:val="Normln"/>
    <w:rsid w:val="007E220D"/>
    <w:pPr>
      <w:tabs>
        <w:tab w:val="left" w:pos="-720"/>
      </w:tabs>
      <w:suppressAutoHyphens/>
      <w:ind w:left="993" w:right="-144"/>
    </w:pPr>
    <w:rPr>
      <w:rFonts w:ascii="Helvetica" w:hAnsi="Helvetica"/>
      <w:spacing w:val="-1"/>
      <w:sz w:val="12"/>
    </w:rPr>
  </w:style>
  <w:style w:type="paragraph" w:customStyle="1" w:styleId="BulletItalic">
    <w:name w:val="Bullet Italic"/>
    <w:basedOn w:val="Bullet"/>
    <w:rsid w:val="007E220D"/>
    <w:rPr>
      <w:i/>
    </w:rPr>
  </w:style>
  <w:style w:type="paragraph" w:customStyle="1" w:styleId="AppendixHeader">
    <w:name w:val="Appendix Header"/>
    <w:basedOn w:val="HeadingNoNumber"/>
    <w:next w:val="Normln"/>
    <w:rsid w:val="008C3C83"/>
    <w:pPr>
      <w:numPr>
        <w:numId w:val="1"/>
      </w:numPr>
      <w:ind w:left="3119" w:hanging="2835"/>
    </w:pPr>
  </w:style>
  <w:style w:type="paragraph" w:customStyle="1" w:styleId="ExecutiveSummary">
    <w:name w:val="Executive Summary"/>
    <w:basedOn w:val="HeadingNoNumber"/>
    <w:next w:val="Normln"/>
    <w:rsid w:val="007E220D"/>
    <w:pPr>
      <w:numPr>
        <w:numId w:val="2"/>
      </w:numPr>
    </w:pPr>
  </w:style>
  <w:style w:type="paragraph" w:styleId="Zkladntextodsazen">
    <w:name w:val="Body Text Indent"/>
    <w:basedOn w:val="Normln"/>
    <w:rsid w:val="007E220D"/>
  </w:style>
  <w:style w:type="paragraph" w:customStyle="1" w:styleId="Title1">
    <w:name w:val="Title1"/>
    <w:basedOn w:val="Normln"/>
    <w:rsid w:val="007E220D"/>
    <w:rPr>
      <w:rFonts w:ascii="Arial Bold" w:hAnsi="Arial Bold"/>
      <w:b/>
      <w:color w:val="000080"/>
      <w:sz w:val="40"/>
    </w:rPr>
  </w:style>
  <w:style w:type="paragraph" w:customStyle="1" w:styleId="Title2">
    <w:name w:val="Title2"/>
    <w:basedOn w:val="Title1"/>
    <w:next w:val="Title1"/>
    <w:rsid w:val="007E220D"/>
    <w:rPr>
      <w:b w:val="0"/>
      <w:sz w:val="28"/>
    </w:rPr>
  </w:style>
  <w:style w:type="paragraph" w:styleId="Zkladntextodsazen2">
    <w:name w:val="Body Text Indent 2"/>
    <w:basedOn w:val="Normln"/>
    <w:rsid w:val="007E220D"/>
    <w:pPr>
      <w:ind w:left="2154" w:hanging="1020"/>
    </w:pPr>
  </w:style>
  <w:style w:type="paragraph" w:styleId="Textbubliny">
    <w:name w:val="Balloon Text"/>
    <w:basedOn w:val="Normln"/>
    <w:semiHidden/>
    <w:rsid w:val="007E220D"/>
    <w:rPr>
      <w:rFonts w:ascii="Tahoma" w:hAnsi="Tahoma" w:cs="Tahoma"/>
      <w:sz w:val="16"/>
      <w:szCs w:val="16"/>
    </w:rPr>
  </w:style>
  <w:style w:type="paragraph" w:customStyle="1" w:styleId="Odstavec">
    <w:name w:val="Odstavec"/>
    <w:basedOn w:val="Normln"/>
    <w:rsid w:val="007E220D"/>
    <w:pPr>
      <w:spacing w:before="120"/>
      <w:ind w:left="0"/>
    </w:pPr>
    <w:rPr>
      <w:color w:val="000000"/>
      <w:sz w:val="24"/>
      <w:szCs w:val="20"/>
    </w:rPr>
  </w:style>
  <w:style w:type="paragraph" w:customStyle="1" w:styleId="Obr">
    <w:name w:val="Obr."/>
    <w:basedOn w:val="Titulek"/>
    <w:rsid w:val="007E220D"/>
    <w:pPr>
      <w:numPr>
        <w:numId w:val="4"/>
      </w:numPr>
      <w:ind w:left="2552" w:hanging="1418"/>
    </w:pPr>
  </w:style>
  <w:style w:type="character" w:styleId="Odkaznakoment">
    <w:name w:val="annotation reference"/>
    <w:uiPriority w:val="99"/>
    <w:semiHidden/>
    <w:rsid w:val="007E220D"/>
    <w:rPr>
      <w:sz w:val="16"/>
      <w:szCs w:val="16"/>
    </w:rPr>
  </w:style>
  <w:style w:type="paragraph" w:customStyle="1" w:styleId="StylBulletTun">
    <w:name w:val="Styl Bullet + Tučné"/>
    <w:basedOn w:val="Bullet"/>
    <w:rsid w:val="007E220D"/>
    <w:rPr>
      <w:b/>
      <w:bCs/>
    </w:rPr>
  </w:style>
  <w:style w:type="character" w:customStyle="1" w:styleId="BulletChar">
    <w:name w:val="Bullet Char"/>
    <w:rsid w:val="007E220D"/>
    <w:rPr>
      <w:rFonts w:ascii="Arial" w:hAnsi="Arial"/>
      <w:sz w:val="22"/>
      <w:szCs w:val="22"/>
      <w:lang w:val="en-GB" w:eastAsia="en-US" w:bidi="ar-SA"/>
    </w:rPr>
  </w:style>
  <w:style w:type="character" w:customStyle="1" w:styleId="StylBulletTunChar">
    <w:name w:val="Styl Bullet + Tučné Char"/>
    <w:rsid w:val="007E220D"/>
    <w:rPr>
      <w:rFonts w:ascii="Arial" w:hAnsi="Arial"/>
      <w:b/>
      <w:bCs/>
      <w:sz w:val="22"/>
      <w:szCs w:val="22"/>
      <w:lang w:val="en-GB" w:eastAsia="en-US" w:bidi="ar-SA"/>
    </w:rPr>
  </w:style>
  <w:style w:type="paragraph" w:customStyle="1" w:styleId="ostavec">
    <w:name w:val="ostavec"/>
    <w:basedOn w:val="Normln"/>
    <w:rsid w:val="007E220D"/>
    <w:pPr>
      <w:spacing w:before="120"/>
      <w:ind w:left="0"/>
    </w:pPr>
    <w:rPr>
      <w:color w:val="000000"/>
      <w:sz w:val="24"/>
      <w:szCs w:val="20"/>
    </w:rPr>
  </w:style>
  <w:style w:type="paragraph" w:styleId="Zkladntext">
    <w:name w:val="Body Text"/>
    <w:basedOn w:val="Normln"/>
    <w:rsid w:val="007E220D"/>
  </w:style>
  <w:style w:type="paragraph" w:styleId="Textkomente">
    <w:name w:val="annotation text"/>
    <w:basedOn w:val="Normln"/>
    <w:link w:val="TextkomenteChar"/>
    <w:uiPriority w:val="99"/>
    <w:semiHidden/>
    <w:rsid w:val="007E220D"/>
    <w:rPr>
      <w:rFonts w:ascii="Arial" w:hAnsi="Arial"/>
      <w:sz w:val="20"/>
      <w:szCs w:val="20"/>
      <w:lang w:val="en-GB"/>
    </w:rPr>
  </w:style>
  <w:style w:type="character" w:customStyle="1" w:styleId="TextkomenteChar">
    <w:name w:val="Text komentáře Char"/>
    <w:link w:val="Textkomente"/>
    <w:uiPriority w:val="99"/>
    <w:semiHidden/>
    <w:rsid w:val="001B170C"/>
    <w:rPr>
      <w:rFonts w:ascii="Arial" w:hAnsi="Arial"/>
      <w:lang w:val="en-GB"/>
    </w:rPr>
  </w:style>
  <w:style w:type="paragraph" w:styleId="Nzev">
    <w:name w:val="Title"/>
    <w:basedOn w:val="Normln"/>
    <w:link w:val="NzevChar"/>
    <w:uiPriority w:val="10"/>
    <w:qFormat/>
    <w:rsid w:val="007E220D"/>
    <w:pPr>
      <w:spacing w:before="60" w:after="60"/>
      <w:ind w:left="0"/>
      <w:jc w:val="center"/>
    </w:pPr>
    <w:rPr>
      <w:rFonts w:ascii="Times New Roman" w:hAnsi="Times New Roman"/>
      <w:b/>
      <w:kern w:val="28"/>
      <w:sz w:val="52"/>
      <w:szCs w:val="20"/>
    </w:rPr>
  </w:style>
  <w:style w:type="character" w:customStyle="1" w:styleId="NzevChar">
    <w:name w:val="Název Char"/>
    <w:link w:val="Nzev"/>
    <w:uiPriority w:val="10"/>
    <w:rsid w:val="00C60134"/>
    <w:rPr>
      <w:b/>
      <w:kern w:val="28"/>
      <w:sz w:val="52"/>
    </w:rPr>
  </w:style>
  <w:style w:type="paragraph" w:customStyle="1" w:styleId="obsah">
    <w:name w:val="obsah"/>
    <w:basedOn w:val="Normln"/>
    <w:rsid w:val="005919A3"/>
    <w:pPr>
      <w:spacing w:before="240"/>
      <w:ind w:left="0"/>
      <w:jc w:val="left"/>
    </w:pPr>
    <w:rPr>
      <w:szCs w:val="20"/>
    </w:rPr>
  </w:style>
  <w:style w:type="paragraph" w:styleId="Pedmtkomente">
    <w:name w:val="annotation subject"/>
    <w:basedOn w:val="Textkomente"/>
    <w:next w:val="Textkomente"/>
    <w:link w:val="PedmtkomenteChar"/>
    <w:rsid w:val="001B170C"/>
  </w:style>
  <w:style w:type="character" w:customStyle="1" w:styleId="PedmtkomenteChar">
    <w:name w:val="Předmět komentáře Char"/>
    <w:link w:val="Pedmtkomente"/>
    <w:rsid w:val="001B170C"/>
    <w:rPr>
      <w:rFonts w:ascii="Arial" w:hAnsi="Arial"/>
      <w:lang w:val="en-GB"/>
    </w:rPr>
  </w:style>
  <w:style w:type="character" w:styleId="Siln">
    <w:name w:val="Strong"/>
    <w:uiPriority w:val="22"/>
    <w:qFormat/>
    <w:rsid w:val="004A7F6D"/>
    <w:rPr>
      <w:b/>
      <w:bCs/>
    </w:rPr>
  </w:style>
  <w:style w:type="table" w:styleId="Mkatabulky">
    <w:name w:val="Table Grid"/>
    <w:basedOn w:val="Normlntabulka"/>
    <w:uiPriority w:val="59"/>
    <w:rsid w:val="004A7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link w:val="NormlnwebChar"/>
    <w:uiPriority w:val="99"/>
    <w:unhideWhenUsed/>
    <w:rsid w:val="003E02A1"/>
    <w:pPr>
      <w:spacing w:before="100" w:beforeAutospacing="1" w:after="100" w:afterAutospacing="1"/>
      <w:ind w:left="0"/>
      <w:jc w:val="left"/>
    </w:pPr>
    <w:rPr>
      <w:rFonts w:ascii="Times New Roman" w:hAnsi="Times New Roman"/>
      <w:sz w:val="24"/>
      <w:lang w:eastAsia="cs-CZ"/>
    </w:rPr>
  </w:style>
  <w:style w:type="paragraph" w:customStyle="1" w:styleId="Odrky">
    <w:name w:val="Odrážky"/>
    <w:basedOn w:val="Odstavecseseznamem"/>
    <w:link w:val="OdrkyChar"/>
    <w:qFormat/>
    <w:rsid w:val="00BE0498"/>
    <w:pPr>
      <w:numPr>
        <w:numId w:val="5"/>
      </w:numPr>
      <w:ind w:left="1491" w:hanging="357"/>
    </w:pPr>
  </w:style>
  <w:style w:type="character" w:customStyle="1" w:styleId="OdrkyChar">
    <w:name w:val="Odrážky Char"/>
    <w:link w:val="Odrky"/>
    <w:rsid w:val="00BE0498"/>
    <w:rPr>
      <w:rFonts w:ascii="Calibri" w:hAnsi="Calibri"/>
      <w:sz w:val="22"/>
      <w:szCs w:val="24"/>
      <w:lang w:val="en-GB" w:eastAsia="en-US"/>
    </w:rPr>
  </w:style>
  <w:style w:type="paragraph" w:customStyle="1" w:styleId="Obrzek">
    <w:name w:val="Obrázek"/>
    <w:basedOn w:val="Normln"/>
    <w:link w:val="ObrzekChar"/>
    <w:qFormat/>
    <w:rsid w:val="00CA3CE1"/>
    <w:pPr>
      <w:ind w:left="0"/>
    </w:pPr>
    <w:rPr>
      <w:i/>
      <w:iCs/>
    </w:rPr>
  </w:style>
  <w:style w:type="character" w:customStyle="1" w:styleId="ObrzekChar">
    <w:name w:val="Obrázek Char"/>
    <w:link w:val="Obrzek"/>
    <w:rsid w:val="00CA3CE1"/>
    <w:rPr>
      <w:rFonts w:ascii="Calibri" w:hAnsi="Calibri"/>
      <w:i/>
      <w:iCs/>
      <w:sz w:val="22"/>
      <w:szCs w:val="24"/>
      <w:lang w:eastAsia="en-US"/>
    </w:rPr>
  </w:style>
  <w:style w:type="character" w:customStyle="1" w:styleId="googqs-tidbit1">
    <w:name w:val="goog_qs-tidbit1"/>
    <w:rsid w:val="000370F0"/>
    <w:rPr>
      <w:vanish w:val="0"/>
      <w:webHidden w:val="0"/>
      <w:specVanish w:val="0"/>
    </w:rPr>
  </w:style>
  <w:style w:type="paragraph" w:styleId="Normlnodsazen">
    <w:name w:val="Normal Indent"/>
    <w:basedOn w:val="Normln"/>
    <w:rsid w:val="00C60134"/>
    <w:pPr>
      <w:numPr>
        <w:numId w:val="6"/>
      </w:numPr>
      <w:spacing w:after="0"/>
      <w:ind w:left="0"/>
      <w:jc w:val="left"/>
    </w:pPr>
    <w:rPr>
      <w:rFonts w:ascii="Times New Roman" w:hAnsi="Times New Roman"/>
      <w:sz w:val="24"/>
      <w:lang w:eastAsia="cs-CZ"/>
    </w:rPr>
  </w:style>
  <w:style w:type="paragraph" w:customStyle="1" w:styleId="Smluvnstrany">
    <w:name w:val="Smluvní strany"/>
    <w:rsid w:val="009E0DD7"/>
    <w:pPr>
      <w:widowControl w:val="0"/>
      <w:tabs>
        <w:tab w:val="left" w:pos="3402"/>
      </w:tabs>
    </w:pPr>
    <w:rPr>
      <w:snapToGrid w:val="0"/>
      <w:color w:val="000000"/>
      <w:sz w:val="22"/>
    </w:rPr>
  </w:style>
  <w:style w:type="paragraph" w:customStyle="1" w:styleId="Char">
    <w:name w:val="Char"/>
    <w:basedOn w:val="Normln"/>
    <w:semiHidden/>
    <w:rsid w:val="00535316"/>
    <w:pPr>
      <w:spacing w:after="160" w:line="240" w:lineRule="exact"/>
      <w:ind w:left="0"/>
      <w:jc w:val="left"/>
    </w:pPr>
    <w:rPr>
      <w:szCs w:val="22"/>
      <w:lang w:val="en-US"/>
    </w:rPr>
  </w:style>
  <w:style w:type="paragraph" w:customStyle="1" w:styleId="Reporttitle">
    <w:name w:val="Report title"/>
    <w:basedOn w:val="Normln"/>
    <w:autoRedefine/>
    <w:uiPriority w:val="99"/>
    <w:rsid w:val="00055D58"/>
    <w:pPr>
      <w:spacing w:before="120" w:after="240" w:line="360" w:lineRule="exact"/>
      <w:ind w:left="0"/>
      <w:jc w:val="left"/>
    </w:pPr>
    <w:rPr>
      <w:rFonts w:cs="Arial"/>
      <w:b/>
      <w:color w:val="7F7E82"/>
      <w:sz w:val="40"/>
      <w:szCs w:val="26"/>
    </w:rPr>
  </w:style>
  <w:style w:type="paragraph" w:customStyle="1" w:styleId="Kapitola">
    <w:name w:val="Kapitola"/>
    <w:basedOn w:val="Odstavecseseznamem"/>
    <w:link w:val="KapitolaChar"/>
    <w:rsid w:val="0085703F"/>
    <w:pPr>
      <w:numPr>
        <w:numId w:val="7"/>
      </w:numPr>
      <w:shd w:val="clear" w:color="auto" w:fill="FFFFFF"/>
      <w:jc w:val="left"/>
    </w:pPr>
    <w:rPr>
      <w:b/>
      <w:bCs/>
      <w:caps/>
      <w:sz w:val="28"/>
    </w:rPr>
  </w:style>
  <w:style w:type="character" w:customStyle="1" w:styleId="KapitolaChar">
    <w:name w:val="Kapitola Char"/>
    <w:link w:val="Kapitola"/>
    <w:rsid w:val="0085703F"/>
    <w:rPr>
      <w:rFonts w:ascii="Calibri" w:hAnsi="Calibri"/>
      <w:b/>
      <w:bCs/>
      <w:caps/>
      <w:sz w:val="28"/>
      <w:szCs w:val="24"/>
      <w:shd w:val="clear" w:color="auto" w:fill="FFFFFF"/>
      <w:lang w:val="en-GB" w:eastAsia="en-US"/>
    </w:rPr>
  </w:style>
  <w:style w:type="paragraph" w:customStyle="1" w:styleId="Normalodsaz">
    <w:name w:val="Normal odsaz"/>
    <w:basedOn w:val="Normln"/>
    <w:rsid w:val="00625890"/>
    <w:pPr>
      <w:numPr>
        <w:numId w:val="8"/>
      </w:numPr>
      <w:spacing w:after="240"/>
      <w:jc w:val="left"/>
    </w:pPr>
    <w:rPr>
      <w:rFonts w:ascii="Tahoma" w:hAnsi="Tahoma"/>
    </w:rPr>
  </w:style>
  <w:style w:type="paragraph" w:customStyle="1" w:styleId="CM27">
    <w:name w:val="CM27"/>
    <w:basedOn w:val="Normln"/>
    <w:next w:val="Normln"/>
    <w:uiPriority w:val="99"/>
    <w:rsid w:val="00BC35DF"/>
    <w:pPr>
      <w:widowControl w:val="0"/>
      <w:autoSpaceDE w:val="0"/>
      <w:autoSpaceDN w:val="0"/>
      <w:adjustRightInd w:val="0"/>
      <w:spacing w:after="0" w:line="240" w:lineRule="auto"/>
      <w:ind w:left="0"/>
      <w:jc w:val="left"/>
    </w:pPr>
    <w:rPr>
      <w:rFonts w:ascii="Arial" w:hAnsi="Arial" w:cs="Arial"/>
      <w:sz w:val="24"/>
      <w:lang w:eastAsia="cs-CZ"/>
    </w:rPr>
  </w:style>
  <w:style w:type="paragraph" w:customStyle="1" w:styleId="Text">
    <w:name w:val="Text"/>
    <w:basedOn w:val="Normln"/>
    <w:rsid w:val="00BC35DF"/>
    <w:pPr>
      <w:spacing w:line="240" w:lineRule="auto"/>
    </w:pPr>
    <w:rPr>
      <w:rFonts w:ascii="Arial" w:hAnsi="Arial"/>
      <w:lang w:eastAsia="cs-CZ"/>
    </w:rPr>
  </w:style>
  <w:style w:type="paragraph" w:customStyle="1" w:styleId="2Nadpis">
    <w:name w:val="2 Nadpis"/>
    <w:basedOn w:val="Normln"/>
    <w:next w:val="Text"/>
    <w:rsid w:val="00BC35DF"/>
    <w:pPr>
      <w:keepNext/>
      <w:spacing w:line="240" w:lineRule="auto"/>
      <w:ind w:hanging="1134"/>
      <w:outlineLvl w:val="1"/>
    </w:pPr>
    <w:rPr>
      <w:rFonts w:ascii="Arial" w:hAnsi="Arial"/>
      <w:b/>
      <w:lang w:eastAsia="cs-CZ"/>
    </w:rPr>
  </w:style>
  <w:style w:type="paragraph" w:customStyle="1" w:styleId="4sltext">
    <w:name w:val="4 čísl. text"/>
    <w:basedOn w:val="Normln"/>
    <w:rsid w:val="00BC35DF"/>
    <w:pPr>
      <w:spacing w:line="240" w:lineRule="auto"/>
      <w:ind w:hanging="1134"/>
    </w:pPr>
    <w:rPr>
      <w:rFonts w:ascii="Arial" w:hAnsi="Arial"/>
      <w:lang w:eastAsia="cs-CZ"/>
    </w:rPr>
  </w:style>
  <w:style w:type="paragraph" w:customStyle="1" w:styleId="Odrtext">
    <w:name w:val="Odr. text"/>
    <w:basedOn w:val="Normln"/>
    <w:rsid w:val="00BC35DF"/>
    <w:pPr>
      <w:spacing w:line="240" w:lineRule="auto"/>
      <w:ind w:left="1701" w:hanging="567"/>
    </w:pPr>
    <w:rPr>
      <w:rFonts w:ascii="Arial" w:hAnsi="Arial"/>
      <w:lang w:eastAsia="cs-CZ"/>
    </w:rPr>
  </w:style>
  <w:style w:type="character" w:customStyle="1" w:styleId="platne1">
    <w:name w:val="platne1"/>
    <w:rsid w:val="00BC35DF"/>
    <w:rPr>
      <w:rFonts w:ascii="Times New Roman" w:hAnsi="Times New Roman" w:cs="Times New Roman" w:hint="default"/>
    </w:rPr>
  </w:style>
  <w:style w:type="paragraph" w:customStyle="1" w:styleId="odrkyChar0">
    <w:name w:val="odrážky Char"/>
    <w:basedOn w:val="Zkladntextodsazen"/>
    <w:rsid w:val="002A3598"/>
    <w:pPr>
      <w:spacing w:before="120" w:line="240" w:lineRule="auto"/>
      <w:ind w:left="0"/>
    </w:pPr>
    <w:rPr>
      <w:rFonts w:ascii="Arial" w:hAnsi="Arial" w:cs="Arial"/>
      <w:szCs w:val="22"/>
      <w:lang w:eastAsia="cs-CZ"/>
    </w:rPr>
  </w:style>
  <w:style w:type="paragraph" w:customStyle="1" w:styleId="xl22">
    <w:name w:val="xl22"/>
    <w:basedOn w:val="Normln"/>
    <w:uiPriority w:val="99"/>
    <w:rsid w:val="002A3598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Tahoma" w:eastAsia="Arial Unicode MS" w:hAnsi="Tahoma" w:cs="Tahoma"/>
      <w:szCs w:val="22"/>
      <w:lang w:val="en-US"/>
    </w:rPr>
  </w:style>
  <w:style w:type="paragraph" w:customStyle="1" w:styleId="Default">
    <w:name w:val="Default"/>
    <w:link w:val="DefaultChar"/>
    <w:rsid w:val="002A3598"/>
    <w:pPr>
      <w:autoSpaceDE w:val="0"/>
      <w:autoSpaceDN w:val="0"/>
      <w:adjustRightInd w:val="0"/>
    </w:pPr>
    <w:rPr>
      <w:rFonts w:ascii="TimesNewRoman" w:hAnsi="TimesNewRoman"/>
    </w:rPr>
  </w:style>
  <w:style w:type="paragraph" w:customStyle="1" w:styleId="Zkladntext21">
    <w:name w:val="Základní text 21"/>
    <w:basedOn w:val="Normln"/>
    <w:uiPriority w:val="99"/>
    <w:rsid w:val="005403DB"/>
    <w:pPr>
      <w:tabs>
        <w:tab w:val="left" w:pos="567"/>
        <w:tab w:val="left" w:pos="851"/>
        <w:tab w:val="left" w:pos="1985"/>
        <w:tab w:val="left" w:pos="2268"/>
      </w:tabs>
      <w:overflowPunct w:val="0"/>
      <w:autoSpaceDE w:val="0"/>
      <w:autoSpaceDN w:val="0"/>
      <w:adjustRightInd w:val="0"/>
      <w:spacing w:after="0" w:line="240" w:lineRule="auto"/>
      <w:ind w:left="0"/>
      <w:jc w:val="left"/>
      <w:textAlignment w:val="baseline"/>
    </w:pPr>
    <w:rPr>
      <w:rFonts w:ascii="Times New Roman" w:hAnsi="Times New Roman"/>
      <w:sz w:val="24"/>
      <w:szCs w:val="20"/>
      <w:lang w:eastAsia="cs-CZ"/>
    </w:rPr>
  </w:style>
  <w:style w:type="paragraph" w:customStyle="1" w:styleId="TableTextLeft">
    <w:name w:val="~TableTextLeft"/>
    <w:basedOn w:val="Normln"/>
    <w:rsid w:val="00AC0DB5"/>
    <w:pPr>
      <w:spacing w:before="60" w:after="20" w:line="240" w:lineRule="auto"/>
      <w:ind w:left="0"/>
      <w:jc w:val="left"/>
    </w:pPr>
    <w:rPr>
      <w:rFonts w:ascii="Arial" w:hAnsi="Arial" w:cs="Arial"/>
      <w:sz w:val="17"/>
      <w:lang w:val="en-GB" w:eastAsia="en-GB"/>
    </w:rPr>
  </w:style>
  <w:style w:type="paragraph" w:customStyle="1" w:styleId="Obsahtabulky">
    <w:name w:val="Obsah tabulky"/>
    <w:basedOn w:val="Normln"/>
    <w:rsid w:val="00623C7D"/>
    <w:pPr>
      <w:suppressLineNumbers/>
      <w:suppressAutoHyphens/>
      <w:spacing w:after="0" w:line="240" w:lineRule="auto"/>
      <w:ind w:left="0"/>
      <w:jc w:val="left"/>
    </w:pPr>
    <w:rPr>
      <w:rFonts w:ascii="Times New Roman" w:hAnsi="Times New Roman"/>
      <w:sz w:val="24"/>
      <w:lang w:eastAsia="zh-CN"/>
    </w:rPr>
  </w:style>
  <w:style w:type="paragraph" w:customStyle="1" w:styleId="Odstavecseseznamem1">
    <w:name w:val="Odstavec se seznamem1"/>
    <w:basedOn w:val="Normln"/>
    <w:rsid w:val="002F052A"/>
    <w:pPr>
      <w:suppressAutoHyphens/>
      <w:spacing w:after="0" w:line="240" w:lineRule="auto"/>
      <w:ind w:left="0"/>
      <w:jc w:val="left"/>
    </w:pPr>
    <w:rPr>
      <w:rFonts w:ascii="Arial" w:hAnsi="Arial" w:cs="Arial"/>
      <w:kern w:val="1"/>
      <w:sz w:val="24"/>
      <w:lang w:eastAsia="cs-CZ"/>
    </w:rPr>
  </w:style>
  <w:style w:type="paragraph" w:customStyle="1" w:styleId="Zkladntextodsazen31">
    <w:name w:val="Základní text odsazený 31"/>
    <w:basedOn w:val="Normln"/>
    <w:rsid w:val="00B006C2"/>
    <w:pPr>
      <w:suppressAutoHyphens/>
      <w:spacing w:line="240" w:lineRule="auto"/>
      <w:ind w:left="283"/>
      <w:jc w:val="left"/>
    </w:pPr>
    <w:rPr>
      <w:rFonts w:cs="Calibri"/>
      <w:sz w:val="16"/>
      <w:szCs w:val="16"/>
      <w:lang w:eastAsia="zh-CN"/>
    </w:rPr>
  </w:style>
  <w:style w:type="table" w:customStyle="1" w:styleId="Mkatabulky1">
    <w:name w:val="Mřížka tabulky1"/>
    <w:basedOn w:val="Normlntabulka"/>
    <w:next w:val="Mkatabulky"/>
    <w:uiPriority w:val="59"/>
    <w:rsid w:val="001C0A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aoaeaa">
    <w:name w:val="Eaoae?aa"/>
    <w:basedOn w:val="Normln"/>
    <w:rsid w:val="00042BF1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ind w:left="0"/>
      <w:jc w:val="left"/>
      <w:textAlignment w:val="baseline"/>
    </w:pPr>
    <w:rPr>
      <w:rFonts w:ascii="Times New Roman" w:hAnsi="Times New Roman"/>
      <w:sz w:val="20"/>
      <w:szCs w:val="20"/>
      <w:lang w:val="en-US" w:eastAsia="et-EE"/>
    </w:rPr>
  </w:style>
  <w:style w:type="character" w:customStyle="1" w:styleId="hps">
    <w:name w:val="hps"/>
    <w:rsid w:val="00E026CB"/>
  </w:style>
  <w:style w:type="paragraph" w:customStyle="1" w:styleId="Nadpis">
    <w:name w:val="Nadpis"/>
    <w:basedOn w:val="Normln"/>
    <w:next w:val="Zkladntext"/>
    <w:rsid w:val="00CC271B"/>
    <w:pPr>
      <w:keepNext/>
      <w:widowControl w:val="0"/>
      <w:suppressAutoHyphens/>
      <w:spacing w:before="240" w:line="240" w:lineRule="auto"/>
      <w:ind w:left="0"/>
      <w:jc w:val="left"/>
    </w:pPr>
    <w:rPr>
      <w:rFonts w:ascii="Liberation Sans" w:eastAsia="Lucida Sans Unicode" w:hAnsi="Liberation Sans" w:cs="Mangal"/>
      <w:kern w:val="2"/>
      <w:sz w:val="28"/>
      <w:szCs w:val="28"/>
      <w:lang w:eastAsia="zh-CN" w:bidi="hi-IN"/>
    </w:rPr>
  </w:style>
  <w:style w:type="character" w:customStyle="1" w:styleId="Odkaznakoment2">
    <w:name w:val="Odkaz na komentář2"/>
    <w:rsid w:val="00CC271B"/>
    <w:rPr>
      <w:sz w:val="16"/>
      <w:szCs w:val="16"/>
    </w:rPr>
  </w:style>
  <w:style w:type="paragraph" w:customStyle="1" w:styleId="Nadpis40">
    <w:name w:val="Nadpis4"/>
    <w:basedOn w:val="Nadpis4"/>
    <w:link w:val="Nadpis4Char0"/>
    <w:qFormat/>
    <w:rsid w:val="00AB3CBD"/>
    <w:pPr>
      <w:spacing w:after="0" w:line="240" w:lineRule="auto"/>
      <w:ind w:left="1418" w:firstLine="0"/>
    </w:pPr>
    <w:rPr>
      <w:rFonts w:asciiTheme="majorHAnsi" w:hAnsiTheme="majorHAnsi"/>
      <w:bCs w:val="0"/>
      <w:iCs/>
      <w:smallCaps/>
      <w:color w:val="943634"/>
    </w:rPr>
  </w:style>
  <w:style w:type="character" w:customStyle="1" w:styleId="Nadpis4Char0">
    <w:name w:val="Nadpis4 Char"/>
    <w:basedOn w:val="Nadpis4Char"/>
    <w:link w:val="Nadpis40"/>
    <w:rsid w:val="00AB3CBD"/>
    <w:rPr>
      <w:rFonts w:asciiTheme="majorHAnsi" w:hAnsiTheme="majorHAnsi"/>
      <w:b/>
      <w:bCs w:val="0"/>
      <w:iCs/>
      <w:smallCaps/>
      <w:color w:val="943634"/>
      <w:sz w:val="22"/>
      <w:szCs w:val="28"/>
      <w:lang w:eastAsia="en-US"/>
    </w:rPr>
  </w:style>
  <w:style w:type="table" w:customStyle="1" w:styleId="Svtlseznamzvraznn2111">
    <w:name w:val="Světlý seznam – zvýraznění 2111"/>
    <w:basedOn w:val="Normlntabulka"/>
    <w:next w:val="Svtlseznamzvraznn2"/>
    <w:uiPriority w:val="61"/>
    <w:rsid w:val="004A2676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Svtlseznamzvraznn2">
    <w:name w:val="Light List Accent 2"/>
    <w:basedOn w:val="Normlntabulka"/>
    <w:uiPriority w:val="61"/>
    <w:rsid w:val="00665CB1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customStyle="1" w:styleId="Svtlseznamzvraznn2141">
    <w:name w:val="Světlý seznam – zvýraznění 2141"/>
    <w:basedOn w:val="Normlntabulka"/>
    <w:next w:val="Svtlseznamzvraznn2"/>
    <w:uiPriority w:val="61"/>
    <w:rsid w:val="00665CB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Svtlseznamzvraznn215">
    <w:name w:val="Světlý seznam – zvýraznění 215"/>
    <w:basedOn w:val="Normlntabulka"/>
    <w:next w:val="Svtlseznamzvraznn2"/>
    <w:uiPriority w:val="61"/>
    <w:rsid w:val="00665CB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styleId="Nadpisobsahu">
    <w:name w:val="TOC Heading"/>
    <w:basedOn w:val="Nadpis1"/>
    <w:next w:val="Normln"/>
    <w:uiPriority w:val="39"/>
    <w:unhideWhenUsed/>
    <w:qFormat/>
    <w:rsid w:val="001569C7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1276"/>
      </w:tabs>
      <w:spacing w:before="480" w:line="276" w:lineRule="auto"/>
      <w:outlineLvl w:val="9"/>
    </w:pPr>
    <w:rPr>
      <w:rFonts w:eastAsiaTheme="majorEastAsia" w:cstheme="majorBidi"/>
      <w:bCs/>
      <w:iCs w:val="0"/>
      <w:smallCaps w:val="0"/>
      <w:color w:val="2F5496" w:themeColor="accent1" w:themeShade="BF"/>
      <w:sz w:val="28"/>
    </w:rPr>
  </w:style>
  <w:style w:type="numbering" w:customStyle="1" w:styleId="Bezseznamu1">
    <w:name w:val="Bez seznamu1"/>
    <w:next w:val="Bezseznamu"/>
    <w:uiPriority w:val="99"/>
    <w:semiHidden/>
    <w:unhideWhenUsed/>
    <w:rsid w:val="00B777EC"/>
  </w:style>
  <w:style w:type="table" w:customStyle="1" w:styleId="Mkatabulky2">
    <w:name w:val="Mřížka tabulky2"/>
    <w:basedOn w:val="Normlntabulka"/>
    <w:next w:val="Mkatabulky"/>
    <w:uiPriority w:val="39"/>
    <w:rsid w:val="00B777E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777EC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52D17"/>
    <w:rPr>
      <w:color w:val="605E5C"/>
      <w:shd w:val="clear" w:color="auto" w:fill="E1DFDD"/>
    </w:rPr>
  </w:style>
  <w:style w:type="character" w:customStyle="1" w:styleId="NormlnwebChar">
    <w:name w:val="Normální (web) Char"/>
    <w:basedOn w:val="Standardnpsmoodstavce"/>
    <w:link w:val="Normlnweb"/>
    <w:rsid w:val="007B55F4"/>
    <w:rPr>
      <w:sz w:val="24"/>
      <w:szCs w:val="24"/>
    </w:rPr>
  </w:style>
  <w:style w:type="paragraph" w:customStyle="1" w:styleId="NORMALDOC">
    <w:name w:val="NORMALDOC"/>
    <w:basedOn w:val="Normln"/>
    <w:link w:val="NORMALDOCChar"/>
    <w:qFormat/>
    <w:rsid w:val="007B55F4"/>
    <w:pPr>
      <w:widowControl w:val="0"/>
      <w:numPr>
        <w:ilvl w:val="12"/>
      </w:numPr>
      <w:spacing w:before="60" w:line="240" w:lineRule="auto"/>
      <w:ind w:left="851"/>
    </w:pPr>
    <w:rPr>
      <w:rFonts w:ascii="Times New Roman" w:hAnsi="Times New Roman"/>
      <w:sz w:val="24"/>
      <w:lang w:eastAsia="cs-CZ"/>
    </w:rPr>
  </w:style>
  <w:style w:type="character" w:customStyle="1" w:styleId="NORMALDOCChar">
    <w:name w:val="NORMALDOC Char"/>
    <w:basedOn w:val="Standardnpsmoodstavce"/>
    <w:link w:val="NORMALDOC"/>
    <w:rsid w:val="007B55F4"/>
    <w:rPr>
      <w:sz w:val="24"/>
      <w:szCs w:val="24"/>
    </w:rPr>
  </w:style>
  <w:style w:type="character" w:customStyle="1" w:styleId="DefaultChar">
    <w:name w:val="Default Char"/>
    <w:basedOn w:val="Standardnpsmoodstavce"/>
    <w:link w:val="Default"/>
    <w:locked/>
    <w:rsid w:val="00DF03EF"/>
    <w:rPr>
      <w:rFonts w:ascii="TimesNewRoman" w:hAnsi="TimesNewRoman"/>
    </w:rPr>
  </w:style>
  <w:style w:type="character" w:customStyle="1" w:styleId="NormlnChar">
    <w:name w:val="Normální Char"/>
    <w:basedOn w:val="DefaultChar"/>
    <w:link w:val="Normln1"/>
    <w:locked/>
    <w:rsid w:val="00DF03EF"/>
    <w:rPr>
      <w:rFonts w:ascii="ADKCBP+TimesNewRoman" w:hAnsi="ADKCBP+TimesNewRoman"/>
    </w:rPr>
  </w:style>
  <w:style w:type="paragraph" w:customStyle="1" w:styleId="Normln1">
    <w:name w:val="Normální1"/>
    <w:basedOn w:val="Default"/>
    <w:next w:val="Default"/>
    <w:link w:val="NormlnChar"/>
    <w:rsid w:val="00DF03EF"/>
    <w:rPr>
      <w:rFonts w:ascii="ADKCBP+TimesNewRoman" w:hAnsi="ADKCBP+TimesNewRoman"/>
    </w:rPr>
  </w:style>
  <w:style w:type="paragraph" w:customStyle="1" w:styleId="mcntmsonormal">
    <w:name w:val="mcntmsonormal"/>
    <w:basedOn w:val="Normln"/>
    <w:rsid w:val="00302D6D"/>
    <w:pPr>
      <w:spacing w:before="100" w:beforeAutospacing="1" w:after="100" w:afterAutospacing="1" w:line="240" w:lineRule="auto"/>
      <w:ind w:left="0"/>
      <w:jc w:val="left"/>
    </w:pPr>
    <w:rPr>
      <w:rFonts w:ascii="Times New Roman" w:hAnsi="Times New Roman"/>
      <w:sz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BF5408"/>
    <w:pPr>
      <w:spacing w:after="0" w:line="240" w:lineRule="auto"/>
      <w:ind w:left="0"/>
      <w:jc w:val="left"/>
    </w:pPr>
    <w:rPr>
      <w:rFonts w:eastAsiaTheme="minorHAnsi"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BF540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227B3E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06049E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BB7078"/>
    <w:rPr>
      <w:i/>
      <w:iCs/>
    </w:rPr>
  </w:style>
  <w:style w:type="character" w:customStyle="1" w:styleId="None">
    <w:name w:val="None"/>
    <w:rsid w:val="002D0D94"/>
  </w:style>
  <w:style w:type="character" w:customStyle="1" w:styleId="Hyperlink3">
    <w:name w:val="Hyperlink.3"/>
    <w:basedOn w:val="None"/>
    <w:rsid w:val="002D0D94"/>
    <w:rPr>
      <w:rFonts w:ascii="Gotham" w:eastAsia="Gotham" w:hAnsi="Gotham" w:cs="Gotham"/>
      <w:i/>
      <w:iCs/>
      <w:outline w:val="0"/>
      <w:color w:val="009FE3"/>
      <w:sz w:val="24"/>
      <w:szCs w:val="24"/>
      <w:u w:color="009FE3"/>
    </w:rPr>
  </w:style>
  <w:style w:type="numbering" w:customStyle="1" w:styleId="ImportedStyle1">
    <w:name w:val="Imported Style 1"/>
    <w:rsid w:val="002D0D94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0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2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3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343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85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8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8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82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88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89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5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5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8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42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74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7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6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6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29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2777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5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1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21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39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Jtemplates\JC\JC-Report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98D89-D6CC-4811-866B-4FC4C495A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JC-Report</Template>
  <TotalTime>20</TotalTime>
  <Pages>5</Pages>
  <Words>1682</Words>
  <Characters>9927</Characters>
  <Application>Microsoft Office Word</Application>
  <DocSecurity>0</DocSecurity>
  <Lines>82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Report Template</vt:lpstr>
      <vt:lpstr>Report Template</vt:lpstr>
    </vt:vector>
  </TitlesOfParts>
  <Company>Jacobs Consultancy</Company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Template</dc:title>
  <dc:creator>Jacobs GIBB</dc:creator>
  <cp:lastModifiedBy>Jaroslav Martinek</cp:lastModifiedBy>
  <cp:revision>3</cp:revision>
  <cp:lastPrinted>2020-04-18T22:37:00Z</cp:lastPrinted>
  <dcterms:created xsi:type="dcterms:W3CDTF">2020-04-21T07:33:00Z</dcterms:created>
  <dcterms:modified xsi:type="dcterms:W3CDTF">2020-04-21T07:54:00Z</dcterms:modified>
</cp:coreProperties>
</file>