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AB209" w14:textId="2B0DD07D" w:rsidR="009112D6" w:rsidRPr="00EA3CFB" w:rsidRDefault="009112D6" w:rsidP="00EA3CFB">
      <w:pPr>
        <w:shd w:val="clear" w:color="auto" w:fill="FFFFFF"/>
        <w:spacing w:after="100" w:afterAutospacing="1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A0A0A"/>
          <w:sz w:val="42"/>
          <w:szCs w:val="42"/>
          <w:lang w:eastAsia="cs-CZ"/>
        </w:rPr>
      </w:pPr>
      <w:r>
        <w:rPr>
          <w:rFonts w:ascii="Arial" w:eastAsia="Times New Roman" w:hAnsi="Arial" w:cs="Arial"/>
          <w:b/>
          <w:bCs/>
          <w:color w:val="0A0A0A"/>
          <w:sz w:val="42"/>
          <w:szCs w:val="42"/>
          <w:lang w:eastAsia="cs-CZ"/>
        </w:rPr>
        <w:t>Dopis vládám na konferenci COP26:</w:t>
      </w:r>
    </w:p>
    <w:p w14:paraId="631DF4E0" w14:textId="7D801236" w:rsidR="00725AAD" w:rsidRPr="00EA3CFB" w:rsidRDefault="00725AAD" w:rsidP="00EA3CFB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A0A0A"/>
          <w:sz w:val="30"/>
          <w:szCs w:val="30"/>
          <w:lang w:eastAsia="cs-CZ"/>
        </w:rPr>
      </w:pPr>
      <w:r>
        <w:rPr>
          <w:rFonts w:ascii="Arial" w:eastAsia="Times New Roman" w:hAnsi="Arial" w:cs="Arial"/>
          <w:b/>
          <w:bCs/>
          <w:color w:val="0A0A0A"/>
          <w:sz w:val="30"/>
          <w:szCs w:val="30"/>
          <w:lang w:eastAsia="cs-CZ"/>
        </w:rPr>
        <w:t>Je třeba, aby se světoví lídři zavázali k intenzivnímu rozvoji cyklistiky</w:t>
      </w:r>
      <w:r w:rsidR="005F507D">
        <w:rPr>
          <w:rFonts w:ascii="Arial" w:eastAsia="Times New Roman" w:hAnsi="Arial" w:cs="Arial"/>
          <w:b/>
          <w:bCs/>
          <w:color w:val="0A0A0A"/>
          <w:sz w:val="30"/>
          <w:szCs w:val="30"/>
          <w:lang w:eastAsia="cs-CZ"/>
        </w:rPr>
        <w:t xml:space="preserve"> s cílem snížit množství emisí uhlíku a </w:t>
      </w:r>
      <w:r w:rsidR="00A63E73">
        <w:rPr>
          <w:rFonts w:ascii="Arial" w:eastAsia="Times New Roman" w:hAnsi="Arial" w:cs="Arial"/>
          <w:b/>
          <w:bCs/>
          <w:color w:val="0A0A0A"/>
          <w:sz w:val="30"/>
          <w:szCs w:val="30"/>
          <w:lang w:eastAsia="cs-CZ"/>
        </w:rPr>
        <w:t xml:space="preserve">rychle a efektivně </w:t>
      </w:r>
      <w:r w:rsidR="005F507D">
        <w:rPr>
          <w:rFonts w:ascii="Arial" w:eastAsia="Times New Roman" w:hAnsi="Arial" w:cs="Arial"/>
          <w:b/>
          <w:bCs/>
          <w:color w:val="0A0A0A"/>
          <w:sz w:val="30"/>
          <w:szCs w:val="30"/>
          <w:lang w:eastAsia="cs-CZ"/>
        </w:rPr>
        <w:t xml:space="preserve">naplnit globální </w:t>
      </w:r>
      <w:r w:rsidR="00A63E73">
        <w:rPr>
          <w:rFonts w:ascii="Arial" w:eastAsia="Times New Roman" w:hAnsi="Arial" w:cs="Arial"/>
          <w:b/>
          <w:bCs/>
          <w:color w:val="0A0A0A"/>
          <w:sz w:val="30"/>
          <w:szCs w:val="30"/>
          <w:lang w:eastAsia="cs-CZ"/>
        </w:rPr>
        <w:t>cíle v oblasti ochrany klimatu</w:t>
      </w:r>
    </w:p>
    <w:p w14:paraId="19373A1B" w14:textId="4320E07D" w:rsidR="00A63E73" w:rsidRDefault="0040669C" w:rsidP="00EA3CFB">
      <w:pP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color w:val="7A7A7A"/>
          <w:sz w:val="26"/>
          <w:szCs w:val="26"/>
          <w:lang w:eastAsia="cs-CZ"/>
        </w:rPr>
      </w:pPr>
      <w:r w:rsidRPr="006F11E5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>K</w:t>
      </w:r>
      <w:r w:rsidR="00B77824" w:rsidRPr="006F11E5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> </w:t>
      </w:r>
      <w:r w:rsidRPr="006F11E5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>b</w:t>
      </w:r>
      <w:r w:rsidR="00B77824" w:rsidRPr="006F11E5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>oji s klimatickou změnou potřebuje náš svět mnohem vyšší podíl cyklistiky.</w:t>
      </w:r>
      <w:r w:rsidR="00B77824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 </w:t>
      </w:r>
      <w:r w:rsidR="000B7710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Potřebujeme snížit </w:t>
      </w:r>
      <w:r w:rsidR="00B6699C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emise uhlíku z dopravy a b</w:t>
      </w:r>
      <w:r w:rsidR="00D9227F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ez rychlejší a rozhodnější akce ze strany </w:t>
      </w:r>
      <w:r w:rsidR="0082656C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všech světových </w:t>
      </w:r>
      <w:r w:rsidR="000B7710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vlád </w:t>
      </w:r>
      <w:r w:rsidR="00B6699C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odsoudíme současné i budoucí generace </w:t>
      </w:r>
      <w:r w:rsidR="008E52F2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k životu ve světě, který bude nehostinný a mnohem méně obyvatelný. </w:t>
      </w:r>
    </w:p>
    <w:p w14:paraId="17FD162C" w14:textId="4C0E4726" w:rsidR="008E52F2" w:rsidRPr="00EA3CFB" w:rsidRDefault="006655F1" w:rsidP="00EA3CFB">
      <w:pP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color w:val="7A7A7A"/>
          <w:sz w:val="26"/>
          <w:szCs w:val="26"/>
          <w:lang w:eastAsia="cs-CZ"/>
        </w:rPr>
      </w:pPr>
      <w:r>
        <w:rPr>
          <w:rFonts w:ascii="Arial" w:eastAsia="Times New Roman" w:hAnsi="Arial" w:cs="Arial"/>
          <w:color w:val="7A7A7A"/>
          <w:sz w:val="26"/>
          <w:szCs w:val="26"/>
          <w:lang w:eastAsia="cs-CZ"/>
        </w:rPr>
        <w:t>Proto my, níže podepsan</w:t>
      </w:r>
      <w:r w:rsidR="00E572B0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ých 251 organizací, silně apelujeme na všechny vlády a světové lídry</w:t>
      </w:r>
      <w:r w:rsidR="00433426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, kteří se </w:t>
      </w:r>
      <w:r w:rsidR="008F16A5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účastní</w:t>
      </w:r>
      <w:r w:rsidR="00433426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 26. konference OSN </w:t>
      </w:r>
      <w:r w:rsidR="004842AC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o změně klimatu v Glasgow, aby </w:t>
      </w:r>
      <w:r w:rsidR="004842AC" w:rsidRPr="006F5C9E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 xml:space="preserve">se zavázali </w:t>
      </w:r>
      <w:r w:rsidR="00EE3807" w:rsidRPr="006F5C9E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 xml:space="preserve">ve svých státech výrazně </w:t>
      </w:r>
      <w:r w:rsidR="00E40CDC" w:rsidRPr="006F5C9E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>na</w:t>
      </w:r>
      <w:r w:rsidR="00EE3807" w:rsidRPr="006F5C9E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>výšit počty osob, k</w:t>
      </w:r>
      <w:r w:rsidR="00840B11" w:rsidRPr="006F5C9E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>teré jezdí na kole</w:t>
      </w:r>
      <w:r w:rsidR="00840B11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. </w:t>
      </w:r>
      <w:r w:rsidR="00E40CDC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Toho lze dosáhnout například budováním kvalitní cyklistické infrastruktury, </w:t>
      </w:r>
      <w:r w:rsidR="00B67A78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integrováním cyklistické a hromadné dopravy, </w:t>
      </w:r>
      <w:r w:rsidR="000D4332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zvyšování bezpečnosti silničního provozu a zaváděním politik, </w:t>
      </w:r>
      <w:r w:rsidR="0008075F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které motivují jednotlivce i firmy k</w:t>
      </w:r>
      <w:r w:rsidR="00EB574C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 nahrazení automobilu jízdním kolem, případně </w:t>
      </w:r>
      <w:r w:rsidR="008B459C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chůzí nebo prostředkem hromadné dopravy. </w:t>
      </w:r>
      <w:r w:rsidR="00093ACC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Podpora aktivní mobility a její maximální usnadnění </w:t>
      </w:r>
      <w:r w:rsidR="00DF711A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musí být základním kamenem globálních, národních i místních strategií</w:t>
      </w:r>
      <w:r w:rsidR="002F537E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, jež mají přispět k dosažení </w:t>
      </w:r>
      <w:r w:rsidR="003429AA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uhlíkové neutrality. </w:t>
      </w:r>
    </w:p>
    <w:p w14:paraId="02F995AE" w14:textId="7892ADD4" w:rsidR="00862098" w:rsidRPr="006971B2" w:rsidRDefault="00DF6157">
      <w:pPr>
        <w:rPr>
          <w:rFonts w:ascii="Arial" w:hAnsi="Arial" w:cs="Arial"/>
          <w:color w:val="7A7A7A"/>
          <w:spacing w:val="6"/>
          <w:sz w:val="26"/>
          <w:szCs w:val="26"/>
        </w:rPr>
      </w:pPr>
      <w:r w:rsidRPr="00DF6157">
        <w:rPr>
          <w:rFonts w:ascii="Arial" w:hAnsi="Arial" w:cs="Arial"/>
          <w:color w:val="7A7A7A"/>
          <w:spacing w:val="6"/>
          <w:sz w:val="26"/>
          <w:szCs w:val="26"/>
        </w:rPr>
        <w:t xml:space="preserve">Celosvětově je </w:t>
      </w:r>
      <w:r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doprava </w:t>
      </w:r>
      <w:hyperlink r:id="rId5" w:tgtFrame="_blank" w:history="1">
        <w:r w:rsidR="006F5C9E" w:rsidRPr="006971B2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zodpovědná</w:t>
        </w:r>
      </w:hyperlink>
      <w:r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 za 24 % přímých emisí CO</w:t>
      </w:r>
      <w:r w:rsidRPr="006971B2">
        <w:rPr>
          <w:rFonts w:ascii="Cambria Math" w:hAnsi="Cambria Math" w:cs="Cambria Math"/>
          <w:color w:val="7A7A7A"/>
          <w:spacing w:val="6"/>
          <w:sz w:val="26"/>
          <w:szCs w:val="26"/>
        </w:rPr>
        <w:t>₂</w:t>
      </w:r>
      <w:r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 ze spalování paliv. Silniční </w:t>
      </w:r>
      <w:r w:rsidR="00056745" w:rsidRPr="006971B2">
        <w:rPr>
          <w:rFonts w:ascii="Arial" w:hAnsi="Arial" w:cs="Arial"/>
          <w:color w:val="7A7A7A"/>
          <w:spacing w:val="6"/>
          <w:sz w:val="26"/>
          <w:szCs w:val="26"/>
        </w:rPr>
        <w:t>doprava</w:t>
      </w:r>
      <w:r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 se na emisích CO</w:t>
      </w:r>
      <w:r w:rsidRPr="006971B2">
        <w:rPr>
          <w:rFonts w:ascii="Cambria Math" w:hAnsi="Cambria Math" w:cs="Cambria Math"/>
          <w:color w:val="7A7A7A"/>
          <w:spacing w:val="6"/>
          <w:sz w:val="26"/>
          <w:szCs w:val="26"/>
        </w:rPr>
        <w:t>₂</w:t>
      </w:r>
      <w:r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 z dopravy podílí téměř třemi čtvrtinami a </w:t>
      </w:r>
      <w:r w:rsidR="00056745" w:rsidRPr="006971B2">
        <w:rPr>
          <w:rFonts w:ascii="Arial" w:hAnsi="Arial" w:cs="Arial"/>
          <w:color w:val="7A7A7A"/>
          <w:spacing w:val="6"/>
          <w:sz w:val="26"/>
          <w:szCs w:val="26"/>
        </w:rPr>
        <w:t>toto číslo</w:t>
      </w:r>
      <w:r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 neklesá.</w:t>
      </w:r>
      <w:r w:rsidR="00056745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 </w:t>
      </w:r>
      <w:r w:rsidR="00573FCC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Vedle dlouhodobě neudržitelného množství </w:t>
      </w:r>
      <w:r w:rsidR="00B71C0B" w:rsidRPr="006971B2">
        <w:rPr>
          <w:rFonts w:ascii="Arial" w:hAnsi="Arial" w:cs="Arial"/>
          <w:color w:val="7A7A7A"/>
          <w:spacing w:val="6"/>
          <w:sz w:val="26"/>
          <w:szCs w:val="26"/>
        </w:rPr>
        <w:t>emisí CO2, které ruinuje klima na naší planetě</w:t>
      </w:r>
      <w:r w:rsidR="00B3655E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, silniční motorová doprava </w:t>
      </w:r>
      <w:r w:rsidR="00053503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znečišťuje </w:t>
      </w:r>
      <w:r w:rsidR="00B3655E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naše ovzduší </w:t>
      </w:r>
      <w:r w:rsidR="00831765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v nebývalé míře i </w:t>
      </w:r>
      <w:r w:rsidR="00B3655E" w:rsidRPr="006971B2">
        <w:rPr>
          <w:rFonts w:ascii="Arial" w:hAnsi="Arial" w:cs="Arial"/>
          <w:color w:val="7A7A7A"/>
          <w:spacing w:val="6"/>
          <w:sz w:val="26"/>
          <w:szCs w:val="26"/>
        </w:rPr>
        <w:t>dalšími látkami</w:t>
      </w:r>
      <w:r w:rsidR="00831765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 a každoročně se podílí </w:t>
      </w:r>
      <w:r w:rsidR="00862098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na úmrtí přibližně </w:t>
      </w:r>
      <w:hyperlink r:id="rId6" w:anchor="tab=tab_1/" w:tgtFrame="_blank" w:history="1">
        <w:r w:rsidR="00247CCA" w:rsidRPr="006971B2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se</w:t>
        </w:r>
        <w:r w:rsidR="00247CCA" w:rsidRPr="006971B2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dmi milionů lidí</w:t>
        </w:r>
      </w:hyperlink>
      <w:r w:rsidR="00862098" w:rsidRPr="006971B2">
        <w:rPr>
          <w:rFonts w:ascii="Arial" w:hAnsi="Arial" w:cs="Arial"/>
          <w:color w:val="7A7A7A"/>
          <w:spacing w:val="6"/>
          <w:sz w:val="26"/>
          <w:szCs w:val="26"/>
        </w:rPr>
        <w:t>.</w:t>
      </w:r>
      <w:r w:rsidR="00053503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 </w:t>
      </w:r>
    </w:p>
    <w:p w14:paraId="207616BC" w14:textId="28048BB1" w:rsidR="00A841B5" w:rsidRDefault="00836F83" w:rsidP="00EC32D8">
      <w:pPr>
        <w:rPr>
          <w:rFonts w:ascii="Arial" w:eastAsia="Times New Roman" w:hAnsi="Arial" w:cs="Arial"/>
          <w:color w:val="7A7A7A"/>
          <w:sz w:val="26"/>
          <w:szCs w:val="26"/>
          <w:lang w:eastAsia="cs-CZ"/>
        </w:rPr>
      </w:pPr>
      <w:r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Zvláštní zpráva Mezivládního panelu </w:t>
      </w:r>
      <w:r w:rsidR="007E3584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ke </w:t>
      </w:r>
      <w:r w:rsidR="00A841B5" w:rsidRPr="006971B2">
        <w:rPr>
          <w:rFonts w:ascii="Arial" w:hAnsi="Arial" w:cs="Arial"/>
          <w:color w:val="7A7A7A"/>
          <w:spacing w:val="6"/>
          <w:sz w:val="26"/>
          <w:szCs w:val="26"/>
        </w:rPr>
        <w:t>klimatické</w:t>
      </w:r>
      <w:r w:rsidR="007E3584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 změně (IPCC) „</w:t>
      </w:r>
      <w:hyperlink r:id="rId7" w:tgtFrame="_blank" w:history="1">
        <w:r w:rsidR="006971B2" w:rsidRPr="006971B2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Glob</w:t>
        </w:r>
        <w:r w:rsidR="006971B2" w:rsidRPr="006971B2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ální oteplování o</w:t>
        </w:r>
        <w:r w:rsidR="006971B2" w:rsidRPr="006971B2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 xml:space="preserve"> 1</w:t>
        </w:r>
        <w:r w:rsidR="006971B2" w:rsidRPr="006971B2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,</w:t>
        </w:r>
        <w:r w:rsidR="006971B2" w:rsidRPr="006971B2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5 °C</w:t>
        </w:r>
      </w:hyperlink>
      <w:r w:rsidR="006971B2" w:rsidRPr="006971B2">
        <w:rPr>
          <w:rFonts w:ascii="Arial" w:hAnsi="Arial" w:cs="Arial"/>
          <w:color w:val="7A7A7A"/>
          <w:spacing w:val="6"/>
          <w:sz w:val="26"/>
          <w:szCs w:val="26"/>
          <w:bdr w:val="none" w:sz="0" w:space="0" w:color="auto" w:frame="1"/>
          <w:shd w:val="clear" w:color="auto" w:fill="FFFFFF"/>
        </w:rPr>
        <w:t xml:space="preserve">” </w:t>
      </w:r>
      <w:r w:rsidR="00673A47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definuje cyklistiku jako cestu k zajištění bezpečného a udržitelného </w:t>
      </w:r>
      <w:r w:rsidR="00A841B5" w:rsidRPr="006971B2">
        <w:rPr>
          <w:rFonts w:ascii="Arial" w:hAnsi="Arial" w:cs="Arial"/>
          <w:color w:val="7A7A7A"/>
          <w:spacing w:val="6"/>
          <w:sz w:val="26"/>
          <w:szCs w:val="26"/>
        </w:rPr>
        <w:t>světa</w:t>
      </w:r>
      <w:r w:rsidR="00673A47" w:rsidRPr="006971B2">
        <w:rPr>
          <w:rFonts w:ascii="Arial" w:hAnsi="Arial" w:cs="Arial"/>
          <w:color w:val="7A7A7A"/>
          <w:spacing w:val="6"/>
          <w:sz w:val="26"/>
          <w:szCs w:val="26"/>
        </w:rPr>
        <w:t xml:space="preserve"> pro</w:t>
      </w:r>
      <w:r w:rsidR="00673A47">
        <w:rPr>
          <w:rFonts w:ascii="Arial" w:hAnsi="Arial" w:cs="Arial"/>
          <w:color w:val="7A7A7A"/>
          <w:spacing w:val="6"/>
          <w:sz w:val="26"/>
          <w:szCs w:val="26"/>
        </w:rPr>
        <w:t xml:space="preserve"> všechny</w:t>
      </w:r>
      <w:r w:rsidR="00100BBD">
        <w:rPr>
          <w:rFonts w:ascii="Arial" w:hAnsi="Arial" w:cs="Arial"/>
          <w:color w:val="7A7A7A"/>
          <w:spacing w:val="6"/>
          <w:sz w:val="26"/>
          <w:szCs w:val="26"/>
        </w:rPr>
        <w:t xml:space="preserve">, nejen dnes, ale i v budoucích letech. </w:t>
      </w:r>
      <w:r w:rsidR="00100BBD" w:rsidRPr="00F94E68">
        <w:rPr>
          <w:rFonts w:ascii="Arial" w:hAnsi="Arial" w:cs="Arial"/>
          <w:b/>
          <w:bCs/>
          <w:color w:val="7A7A7A"/>
          <w:spacing w:val="6"/>
          <w:sz w:val="26"/>
          <w:szCs w:val="26"/>
        </w:rPr>
        <w:t xml:space="preserve">Jízda na kole </w:t>
      </w:r>
      <w:r w:rsidR="00A841B5" w:rsidRPr="00F94E68">
        <w:rPr>
          <w:rFonts w:ascii="Arial" w:hAnsi="Arial" w:cs="Arial"/>
          <w:b/>
          <w:bCs/>
          <w:color w:val="7A7A7A"/>
          <w:spacing w:val="6"/>
          <w:sz w:val="26"/>
          <w:szCs w:val="26"/>
        </w:rPr>
        <w:t>neprodukuje</w:t>
      </w:r>
      <w:r w:rsidR="00100BBD" w:rsidRPr="00F94E68">
        <w:rPr>
          <w:rFonts w:ascii="Arial" w:hAnsi="Arial" w:cs="Arial"/>
          <w:b/>
          <w:bCs/>
          <w:color w:val="7A7A7A"/>
          <w:spacing w:val="6"/>
          <w:sz w:val="26"/>
          <w:szCs w:val="26"/>
        </w:rPr>
        <w:t xml:space="preserve"> žádné emise</w:t>
      </w:r>
      <w:r w:rsidR="000141B0">
        <w:rPr>
          <w:rFonts w:ascii="Arial" w:hAnsi="Arial" w:cs="Arial"/>
          <w:color w:val="7A7A7A"/>
          <w:spacing w:val="6"/>
          <w:sz w:val="26"/>
          <w:szCs w:val="26"/>
        </w:rPr>
        <w:t xml:space="preserve"> a přináší dalekosáhlé pozitivní vlivy</w:t>
      </w:r>
      <w:r w:rsidR="00A841B5">
        <w:rPr>
          <w:rFonts w:ascii="Arial" w:hAnsi="Arial" w:cs="Arial"/>
          <w:color w:val="7A7A7A"/>
          <w:spacing w:val="6"/>
          <w:sz w:val="26"/>
          <w:szCs w:val="26"/>
        </w:rPr>
        <w:t xml:space="preserve">, nejen snižování emisí. </w:t>
      </w:r>
      <w:r w:rsidR="003E5765">
        <w:rPr>
          <w:rFonts w:ascii="Arial" w:hAnsi="Arial" w:cs="Arial"/>
          <w:color w:val="7A7A7A"/>
          <w:spacing w:val="6"/>
          <w:sz w:val="26"/>
          <w:szCs w:val="26"/>
        </w:rPr>
        <w:br/>
      </w:r>
      <w:r w:rsidR="003E5765">
        <w:rPr>
          <w:rFonts w:ascii="Arial" w:hAnsi="Arial" w:cs="Arial"/>
          <w:color w:val="7A7A7A"/>
          <w:spacing w:val="6"/>
          <w:sz w:val="26"/>
          <w:szCs w:val="26"/>
        </w:rPr>
        <w:br/>
      </w:r>
      <w:r w:rsidR="007A427C" w:rsidRPr="00F266A5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 xml:space="preserve">Cyklistika představuje jednu z největších nadějí lidstva </w:t>
      </w:r>
      <w:r w:rsidR="006118D1" w:rsidRPr="00F266A5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>v našem úsilí o přechod k uhlíkově neutrální budoucnosti.</w:t>
      </w:r>
      <w:r w:rsidR="006118D1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 </w:t>
      </w:r>
      <w:hyperlink r:id="rId8" w:tgtFrame="_blank" w:history="1">
        <w:r w:rsidR="00F266A5" w:rsidRPr="00A75713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N</w:t>
        </w:r>
        <w:r w:rsidR="00F266A5" w:rsidRPr="00A75713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ové výzkumy</w:t>
        </w:r>
      </w:hyperlink>
      <w:r w:rsidR="00F266A5" w:rsidRPr="00A75713">
        <w:rPr>
          <w:rFonts w:ascii="Arial" w:hAnsi="Arial" w:cs="Arial"/>
          <w:color w:val="7A7A7A"/>
          <w:spacing w:val="6"/>
          <w:sz w:val="26"/>
          <w:szCs w:val="26"/>
          <w:bdr w:val="none" w:sz="0" w:space="0" w:color="auto" w:frame="1"/>
          <w:shd w:val="clear" w:color="auto" w:fill="FFFFFF"/>
        </w:rPr>
        <w:t> </w:t>
      </w:r>
      <w:r w:rsidR="00CD4C9A" w:rsidRPr="00A75713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ukazují</w:t>
      </w:r>
      <w:r w:rsidR="00CD4C9A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, že </w:t>
      </w:r>
      <w:r w:rsidR="00F36495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množství emisí CO2, které vyprodukujeme během celého života, klesá s každou další cestou na kole </w:t>
      </w:r>
      <w:r w:rsidR="00F4157F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o 14 %, a dokonce o 62 % s každou vynechanou jízdou autem. </w:t>
      </w:r>
      <w:r w:rsidR="006C2672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Přesednutí z auta na jízdní kolo znamená úsporu </w:t>
      </w:r>
      <w:hyperlink r:id="rId9" w:tgtFrame="_blank" w:history="1">
        <w:r w:rsidR="006C2672" w:rsidRPr="006C2672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150g CO</w:t>
        </w:r>
        <w:r w:rsidR="006C2672" w:rsidRPr="006C2672">
          <w:rPr>
            <w:rStyle w:val="Hypertextovodkaz"/>
            <w:rFonts w:ascii="Cambria Math" w:hAnsi="Cambria Math" w:cs="Cambria Math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₂</w:t>
        </w:r>
        <w:r w:rsidR="006C2672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 xml:space="preserve"> na</w:t>
        </w:r>
        <w:r w:rsidR="006C2672" w:rsidRPr="006C2672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 xml:space="preserve"> kilometr</w:t>
        </w:r>
      </w:hyperlink>
      <w:r w:rsidR="00E55324">
        <w:rPr>
          <w:rStyle w:val="Hypertextovodkaz"/>
          <w:rFonts w:ascii="Arial" w:hAnsi="Arial" w:cs="Arial"/>
          <w:spacing w:val="6"/>
          <w:sz w:val="26"/>
          <w:szCs w:val="26"/>
          <w:bdr w:val="none" w:sz="0" w:space="0" w:color="auto" w:frame="1"/>
          <w:shd w:val="clear" w:color="auto" w:fill="FFFFFF"/>
        </w:rPr>
        <w:t xml:space="preserve">. </w:t>
      </w:r>
      <w:r w:rsidR="00F93B5E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Ve srovnání s dieselovými dodávkami </w:t>
      </w:r>
      <w:r w:rsidR="009F1A95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snižují n</w:t>
      </w:r>
      <w:r w:rsidR="004D64DA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ákladní elektrokola množství emisí uhlíku </w:t>
      </w:r>
      <w:r w:rsidR="00F93B5E" w:rsidRPr="00E55324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o </w:t>
      </w:r>
      <w:hyperlink r:id="rId10" w:tgtFrame="_blank" w:history="1">
        <w:r w:rsidR="00E55324" w:rsidRPr="00E55324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90</w:t>
        </w:r>
        <w:r w:rsidR="00E55324" w:rsidRPr="00E55324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 xml:space="preserve"> </w:t>
        </w:r>
        <w:r w:rsidR="00E55324" w:rsidRPr="00E55324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%</w:t>
        </w:r>
      </w:hyperlink>
      <w:r w:rsidR="00E55324" w:rsidRPr="00E55324">
        <w:rPr>
          <w:rStyle w:val="Hypertextovodkaz"/>
          <w:rFonts w:ascii="Arial" w:hAnsi="Arial" w:cs="Arial"/>
          <w:spacing w:val="6"/>
          <w:sz w:val="26"/>
          <w:szCs w:val="26"/>
          <w:bdr w:val="none" w:sz="0" w:space="0" w:color="auto" w:frame="1"/>
          <w:shd w:val="clear" w:color="auto" w:fill="FFFFFF"/>
        </w:rPr>
        <w:t xml:space="preserve">. </w:t>
      </w:r>
      <w:r w:rsidR="009A6E38" w:rsidRPr="00E55324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Když</w:t>
      </w:r>
      <w:r w:rsidR="009A6E38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 ve městě </w:t>
      </w:r>
      <w:r w:rsidR="00976DC8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alespoň jeden den v týdnu </w:t>
      </w:r>
      <w:r w:rsidR="00A73CFB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nebudete jezdit autem</w:t>
      </w:r>
      <w:r w:rsidR="00976DC8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 a pojedete na kole nebo půjdete pěšky</w:t>
      </w:r>
      <w:r w:rsidR="003E7A30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, za jeden rok můžete snížit svou uhlíkovou stopu o cca </w:t>
      </w:r>
      <w:hyperlink r:id="rId11" w:tgtFrame="_blank" w:history="1">
        <w:r w:rsidR="00B81154" w:rsidRPr="00B81154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půl tuny</w:t>
        </w:r>
        <w:r w:rsidR="00B81154" w:rsidRPr="00B81154">
          <w:rPr>
            <w:rStyle w:val="Hypertextovodkaz"/>
            <w:rFonts w:ascii="Arial" w:hAnsi="Arial" w:cs="Arial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 xml:space="preserve"> CO</w:t>
        </w:r>
        <w:r w:rsidR="00B81154" w:rsidRPr="00B81154">
          <w:rPr>
            <w:rStyle w:val="Hypertextovodkaz"/>
            <w:rFonts w:ascii="Cambria Math" w:hAnsi="Cambria Math" w:cs="Cambria Math"/>
            <w:spacing w:val="6"/>
            <w:sz w:val="26"/>
            <w:szCs w:val="26"/>
            <w:bdr w:val="none" w:sz="0" w:space="0" w:color="auto" w:frame="1"/>
            <w:shd w:val="clear" w:color="auto" w:fill="FFFFFF"/>
          </w:rPr>
          <w:t>₂</w:t>
        </w:r>
      </w:hyperlink>
      <w:r w:rsidR="003E7A30" w:rsidRPr="00B81154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. </w:t>
      </w:r>
      <w:r w:rsidR="00B81154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T</w:t>
      </w:r>
      <w:r w:rsidR="00C01293" w:rsidRPr="00B81154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ento</w:t>
      </w:r>
      <w:r w:rsidR="00C01293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 </w:t>
      </w:r>
      <w:r w:rsidR="00C01293">
        <w:rPr>
          <w:rFonts w:ascii="Arial" w:eastAsia="Times New Roman" w:hAnsi="Arial" w:cs="Arial"/>
          <w:color w:val="7A7A7A"/>
          <w:sz w:val="26"/>
          <w:szCs w:val="26"/>
          <w:lang w:eastAsia="cs-CZ"/>
        </w:rPr>
        <w:lastRenderedPageBreak/>
        <w:t xml:space="preserve">potenciál lze výrazně posílit budováním synergií </w:t>
      </w:r>
      <w:r w:rsidR="00BA7893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mezi pěší, cyklistickou a veřejnou dopravou.</w:t>
      </w:r>
    </w:p>
    <w:p w14:paraId="47B67F04" w14:textId="65D2BF80" w:rsidR="00BA7893" w:rsidRPr="00A103CA" w:rsidRDefault="00BA7893" w:rsidP="00A103CA">
      <w:pP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color w:val="7A7A7A"/>
          <w:sz w:val="26"/>
          <w:szCs w:val="26"/>
          <w:lang w:eastAsia="cs-CZ"/>
        </w:rPr>
      </w:pPr>
      <w:r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Náš svět je v plamenech. </w:t>
      </w:r>
      <w:r w:rsidR="003C53D2" w:rsidRPr="00C4695F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 xml:space="preserve">Musíme neodkladně využít řešení, která nám nabízí cyklistika, </w:t>
      </w:r>
      <w:r w:rsidR="00AE7E4D" w:rsidRPr="00C4695F">
        <w:rPr>
          <w:rFonts w:ascii="Arial" w:eastAsia="Times New Roman" w:hAnsi="Arial" w:cs="Arial"/>
          <w:b/>
          <w:bCs/>
          <w:color w:val="7A7A7A"/>
          <w:sz w:val="26"/>
          <w:szCs w:val="26"/>
          <w:lang w:eastAsia="cs-CZ"/>
        </w:rPr>
        <w:t>a radikálně navýšit její využití.</w:t>
      </w:r>
      <w:r w:rsidR="00AE7E4D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 </w:t>
      </w:r>
      <w:r w:rsidR="00DC08B4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Nyní potřebujeme, aby se vlády </w:t>
      </w:r>
      <w:r w:rsidR="002D0BBD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zavázaly pro politickou a finanční podporu rozvoje bezpečnější a integrované </w:t>
      </w:r>
      <w:r w:rsidR="00CB682D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cyklistiky, která bude spravedli</w:t>
      </w:r>
      <w:r w:rsidR="00FF2E5A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vá ke každému obyvateli našich států, měst a regionů. </w:t>
      </w:r>
      <w:r w:rsidR="00FC746E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Naléhavě žádáme </w:t>
      </w:r>
      <w:r w:rsidR="00A83AAF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všechny </w:t>
      </w:r>
      <w:r w:rsidR="00876A1D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vlády a </w:t>
      </w:r>
      <w:r w:rsidR="00F40370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světové lídry, kteří jsou přítomni na konferenci COP26</w:t>
      </w:r>
      <w:r w:rsidR="001765CA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, aby</w:t>
      </w:r>
      <w:r w:rsidR="00F40370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:</w:t>
      </w:r>
    </w:p>
    <w:p w14:paraId="508E6371" w14:textId="0965EFBA" w:rsidR="00AA5831" w:rsidRDefault="00DA561F" w:rsidP="00A103CA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7A7A7A"/>
          <w:sz w:val="26"/>
          <w:szCs w:val="26"/>
          <w:lang w:eastAsia="cs-CZ"/>
        </w:rPr>
      </w:pPr>
      <w:r>
        <w:rPr>
          <w:rFonts w:ascii="Arial" w:eastAsia="Times New Roman" w:hAnsi="Arial" w:cs="Arial"/>
          <w:color w:val="7A7A7A"/>
          <w:sz w:val="26"/>
          <w:szCs w:val="26"/>
          <w:lang w:eastAsia="cs-CZ"/>
        </w:rPr>
        <w:t>D</w:t>
      </w:r>
      <w:r w:rsidR="00EA5921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eklarov</w:t>
      </w:r>
      <w:r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ali závazek k výraznému navýšení </w:t>
      </w:r>
      <w:r w:rsidR="00F05D19">
        <w:rPr>
          <w:rFonts w:ascii="Arial" w:eastAsia="Times New Roman" w:hAnsi="Arial" w:cs="Arial"/>
          <w:color w:val="7A7A7A"/>
          <w:sz w:val="26"/>
          <w:szCs w:val="26"/>
          <w:lang w:eastAsia="cs-CZ"/>
        </w:rPr>
        <w:t xml:space="preserve">podílu cyklistiky ve svých státech. </w:t>
      </w:r>
      <w:r w:rsidR="00436F1D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K tomu je třeba</w:t>
      </w:r>
      <w:r w:rsidR="00F05D19">
        <w:rPr>
          <w:rFonts w:ascii="Arial" w:eastAsia="Times New Roman" w:hAnsi="Arial" w:cs="Arial"/>
          <w:color w:val="7A7A7A"/>
          <w:sz w:val="26"/>
          <w:szCs w:val="26"/>
          <w:lang w:eastAsia="cs-CZ"/>
        </w:rPr>
        <w:t>:</w:t>
      </w:r>
    </w:p>
    <w:p w14:paraId="4DB4EE94" w14:textId="77777777" w:rsidR="00A103CA" w:rsidRPr="00A103CA" w:rsidRDefault="00A103CA" w:rsidP="00A103CA">
      <w:pPr>
        <w:shd w:val="clear" w:color="auto" w:fill="FFFFFF"/>
        <w:spacing w:after="0" w:line="240" w:lineRule="auto"/>
        <w:ind w:left="720"/>
        <w:textAlignment w:val="baseline"/>
        <w:rPr>
          <w:rFonts w:ascii="Arial" w:eastAsia="Times New Roman" w:hAnsi="Arial" w:cs="Arial"/>
          <w:color w:val="7A7A7A"/>
          <w:sz w:val="26"/>
          <w:szCs w:val="26"/>
          <w:lang w:eastAsia="cs-CZ"/>
        </w:rPr>
      </w:pPr>
    </w:p>
    <w:p w14:paraId="74B9928E" w14:textId="3DCBADAE" w:rsidR="001765CA" w:rsidRDefault="00110B1D" w:rsidP="00A103CA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  <w:r>
        <w:rPr>
          <w:rFonts w:ascii="Arial" w:eastAsia="Times New Roman" w:hAnsi="Arial" w:cs="Arial"/>
          <w:sz w:val="21"/>
          <w:szCs w:val="21"/>
          <w:lang w:eastAsia="cs-CZ"/>
        </w:rPr>
        <w:t>Podpor</w:t>
      </w:r>
      <w:r w:rsidR="00CE377D">
        <w:rPr>
          <w:rFonts w:ascii="Arial" w:eastAsia="Times New Roman" w:hAnsi="Arial" w:cs="Arial"/>
          <w:sz w:val="21"/>
          <w:szCs w:val="21"/>
          <w:lang w:eastAsia="cs-CZ"/>
        </w:rPr>
        <w:t>ovat</w:t>
      </w:r>
      <w:r>
        <w:rPr>
          <w:rFonts w:ascii="Arial" w:eastAsia="Times New Roman" w:hAnsi="Arial" w:cs="Arial"/>
          <w:sz w:val="21"/>
          <w:szCs w:val="21"/>
          <w:lang w:eastAsia="cs-CZ"/>
        </w:rPr>
        <w:t xml:space="preserve"> a propag</w:t>
      </w:r>
      <w:r w:rsidR="00CE377D">
        <w:rPr>
          <w:rFonts w:ascii="Arial" w:eastAsia="Times New Roman" w:hAnsi="Arial" w:cs="Arial"/>
          <w:sz w:val="21"/>
          <w:szCs w:val="21"/>
          <w:lang w:eastAsia="cs-CZ"/>
        </w:rPr>
        <w:t>ovat</w:t>
      </w:r>
      <w:r>
        <w:rPr>
          <w:rFonts w:ascii="Arial" w:eastAsia="Times New Roman" w:hAnsi="Arial" w:cs="Arial"/>
          <w:sz w:val="21"/>
          <w:szCs w:val="21"/>
          <w:lang w:eastAsia="cs-CZ"/>
        </w:rPr>
        <w:t xml:space="preserve"> cyklistik</w:t>
      </w:r>
      <w:r w:rsidR="00CE377D">
        <w:rPr>
          <w:rFonts w:ascii="Arial" w:eastAsia="Times New Roman" w:hAnsi="Arial" w:cs="Arial"/>
          <w:sz w:val="21"/>
          <w:szCs w:val="21"/>
          <w:lang w:eastAsia="cs-CZ"/>
        </w:rPr>
        <w:t>u</w:t>
      </w:r>
      <w:r>
        <w:rPr>
          <w:rFonts w:ascii="Arial" w:eastAsia="Times New Roman" w:hAnsi="Arial" w:cs="Arial"/>
          <w:sz w:val="21"/>
          <w:szCs w:val="21"/>
          <w:lang w:eastAsia="cs-CZ"/>
        </w:rPr>
        <w:t xml:space="preserve"> ve všech jejích podobách, ať už jde o cykloturistiku, </w:t>
      </w:r>
      <w:r w:rsidR="001574F2">
        <w:rPr>
          <w:rFonts w:ascii="Arial" w:eastAsia="Times New Roman" w:hAnsi="Arial" w:cs="Arial"/>
          <w:sz w:val="21"/>
          <w:szCs w:val="21"/>
          <w:lang w:eastAsia="cs-CZ"/>
        </w:rPr>
        <w:t xml:space="preserve">sportovní cyklistiku, sdílená </w:t>
      </w:r>
      <w:r w:rsidR="0016396B">
        <w:rPr>
          <w:rFonts w:ascii="Arial" w:eastAsia="Times New Roman" w:hAnsi="Arial" w:cs="Arial"/>
          <w:sz w:val="21"/>
          <w:szCs w:val="21"/>
          <w:lang w:eastAsia="cs-CZ"/>
        </w:rPr>
        <w:t>jízdní</w:t>
      </w:r>
      <w:r w:rsidR="001574F2">
        <w:rPr>
          <w:rFonts w:ascii="Arial" w:eastAsia="Times New Roman" w:hAnsi="Arial" w:cs="Arial"/>
          <w:sz w:val="21"/>
          <w:szCs w:val="21"/>
          <w:lang w:eastAsia="cs-CZ"/>
        </w:rPr>
        <w:t xml:space="preserve"> kola, dojíždění do práce nebo do školy na kole nebo jako fyzická </w:t>
      </w:r>
      <w:r w:rsidR="0016396B">
        <w:rPr>
          <w:rFonts w:ascii="Arial" w:eastAsia="Times New Roman" w:hAnsi="Arial" w:cs="Arial"/>
          <w:sz w:val="21"/>
          <w:szCs w:val="21"/>
          <w:lang w:eastAsia="cs-CZ"/>
        </w:rPr>
        <w:t>aktivita</w:t>
      </w:r>
      <w:r w:rsidR="001574F2">
        <w:rPr>
          <w:rFonts w:ascii="Arial" w:eastAsia="Times New Roman" w:hAnsi="Arial" w:cs="Arial"/>
          <w:sz w:val="21"/>
          <w:szCs w:val="21"/>
          <w:lang w:eastAsia="cs-CZ"/>
        </w:rPr>
        <w:t>.</w:t>
      </w:r>
    </w:p>
    <w:p w14:paraId="1BE18B91" w14:textId="7BCD43DE" w:rsidR="001574F2" w:rsidRDefault="00CE377D" w:rsidP="00A103CA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  <w:r>
        <w:rPr>
          <w:rFonts w:ascii="Arial" w:eastAsia="Times New Roman" w:hAnsi="Arial" w:cs="Arial"/>
          <w:sz w:val="21"/>
          <w:szCs w:val="21"/>
          <w:lang w:eastAsia="cs-CZ"/>
        </w:rPr>
        <w:t>U</w:t>
      </w:r>
      <w:r w:rsidR="006A789C">
        <w:rPr>
          <w:rFonts w:ascii="Arial" w:eastAsia="Times New Roman" w:hAnsi="Arial" w:cs="Arial"/>
          <w:sz w:val="21"/>
          <w:szCs w:val="21"/>
          <w:lang w:eastAsia="cs-CZ"/>
        </w:rPr>
        <w:t>zn</w:t>
      </w:r>
      <w:r w:rsidR="00576EF1">
        <w:rPr>
          <w:rFonts w:ascii="Arial" w:eastAsia="Times New Roman" w:hAnsi="Arial" w:cs="Arial"/>
          <w:sz w:val="21"/>
          <w:szCs w:val="21"/>
          <w:lang w:eastAsia="cs-CZ"/>
        </w:rPr>
        <w:t>áva</w:t>
      </w:r>
      <w:r>
        <w:rPr>
          <w:rFonts w:ascii="Arial" w:eastAsia="Times New Roman" w:hAnsi="Arial" w:cs="Arial"/>
          <w:sz w:val="21"/>
          <w:szCs w:val="21"/>
          <w:lang w:eastAsia="cs-CZ"/>
        </w:rPr>
        <w:t>t cyklistiku jako jedno z řešení klimatické krize</w:t>
      </w:r>
      <w:r w:rsidR="000F6EDA">
        <w:rPr>
          <w:rFonts w:ascii="Arial" w:eastAsia="Times New Roman" w:hAnsi="Arial" w:cs="Arial"/>
          <w:sz w:val="21"/>
          <w:szCs w:val="21"/>
          <w:lang w:eastAsia="cs-CZ"/>
        </w:rPr>
        <w:t xml:space="preserve">. Je třeba </w:t>
      </w:r>
      <w:r w:rsidR="009D1688">
        <w:rPr>
          <w:rFonts w:ascii="Arial" w:eastAsia="Times New Roman" w:hAnsi="Arial" w:cs="Arial"/>
          <w:sz w:val="21"/>
          <w:szCs w:val="21"/>
          <w:lang w:eastAsia="cs-CZ"/>
        </w:rPr>
        <w:t xml:space="preserve">jasně stanovit, </w:t>
      </w:r>
      <w:r w:rsidR="000721D8">
        <w:rPr>
          <w:rFonts w:ascii="Arial" w:eastAsia="Times New Roman" w:hAnsi="Arial" w:cs="Arial"/>
          <w:sz w:val="21"/>
          <w:szCs w:val="21"/>
          <w:lang w:eastAsia="cs-CZ"/>
        </w:rPr>
        <w:t>jak zvýšení podílu cyklistické dopravy</w:t>
      </w:r>
      <w:r w:rsidR="009479B3">
        <w:rPr>
          <w:rFonts w:ascii="Arial" w:eastAsia="Times New Roman" w:hAnsi="Arial" w:cs="Arial"/>
          <w:sz w:val="21"/>
          <w:szCs w:val="21"/>
          <w:lang w:eastAsia="cs-CZ"/>
        </w:rPr>
        <w:t xml:space="preserve"> a snížení </w:t>
      </w:r>
      <w:r w:rsidR="00220695">
        <w:rPr>
          <w:rFonts w:ascii="Arial" w:eastAsia="Times New Roman" w:hAnsi="Arial" w:cs="Arial"/>
          <w:sz w:val="21"/>
          <w:szCs w:val="21"/>
          <w:lang w:eastAsia="cs-CZ"/>
        </w:rPr>
        <w:t>podílu osobní automobilové</w:t>
      </w:r>
      <w:r w:rsidR="000721D8">
        <w:rPr>
          <w:rFonts w:ascii="Arial" w:eastAsia="Times New Roman" w:hAnsi="Arial" w:cs="Arial"/>
          <w:sz w:val="21"/>
          <w:szCs w:val="21"/>
          <w:lang w:eastAsia="cs-CZ"/>
        </w:rPr>
        <w:t xml:space="preserve"> </w:t>
      </w:r>
      <w:r w:rsidR="009479B3">
        <w:rPr>
          <w:rFonts w:ascii="Arial" w:eastAsia="Times New Roman" w:hAnsi="Arial" w:cs="Arial"/>
          <w:sz w:val="21"/>
          <w:szCs w:val="21"/>
          <w:lang w:eastAsia="cs-CZ"/>
        </w:rPr>
        <w:t>v dělbě přepravní práce snižuje množství emisí CO2.</w:t>
      </w:r>
    </w:p>
    <w:p w14:paraId="24919BEF" w14:textId="2E249BB0" w:rsidR="00220695" w:rsidRDefault="000F6EDA" w:rsidP="00A103CA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  <w:r>
        <w:rPr>
          <w:rFonts w:ascii="Arial" w:eastAsia="Times New Roman" w:hAnsi="Arial" w:cs="Arial"/>
          <w:sz w:val="21"/>
          <w:szCs w:val="21"/>
          <w:lang w:eastAsia="cs-CZ"/>
        </w:rPr>
        <w:t>Vytváře</w:t>
      </w:r>
      <w:r w:rsidR="00D15E23">
        <w:rPr>
          <w:rFonts w:ascii="Arial" w:eastAsia="Times New Roman" w:hAnsi="Arial" w:cs="Arial"/>
          <w:sz w:val="21"/>
          <w:szCs w:val="21"/>
          <w:lang w:eastAsia="cs-CZ"/>
        </w:rPr>
        <w:t xml:space="preserve">t a </w:t>
      </w:r>
      <w:r w:rsidR="002B535B">
        <w:rPr>
          <w:rFonts w:ascii="Arial" w:eastAsia="Times New Roman" w:hAnsi="Arial" w:cs="Arial"/>
          <w:sz w:val="21"/>
          <w:szCs w:val="21"/>
          <w:lang w:eastAsia="cs-CZ"/>
        </w:rPr>
        <w:t xml:space="preserve">financovat národní cyklistické strategie, realizovat sběr dat </w:t>
      </w:r>
      <w:r w:rsidR="00824491">
        <w:rPr>
          <w:rFonts w:ascii="Arial" w:eastAsia="Times New Roman" w:hAnsi="Arial" w:cs="Arial"/>
          <w:sz w:val="21"/>
          <w:szCs w:val="21"/>
          <w:lang w:eastAsia="cs-CZ"/>
        </w:rPr>
        <w:t xml:space="preserve">k cyklistice s cílem zjistit, kde jsou nutné úpravy </w:t>
      </w:r>
      <w:r w:rsidR="006F750B">
        <w:rPr>
          <w:rFonts w:ascii="Arial" w:eastAsia="Times New Roman" w:hAnsi="Arial" w:cs="Arial"/>
          <w:sz w:val="21"/>
          <w:szCs w:val="21"/>
          <w:lang w:eastAsia="cs-CZ"/>
        </w:rPr>
        <w:t>na</w:t>
      </w:r>
      <w:r w:rsidR="00824491">
        <w:rPr>
          <w:rFonts w:ascii="Arial" w:eastAsia="Times New Roman" w:hAnsi="Arial" w:cs="Arial"/>
          <w:sz w:val="21"/>
          <w:szCs w:val="21"/>
          <w:lang w:eastAsia="cs-CZ"/>
        </w:rPr>
        <w:t xml:space="preserve"> cyklistické infrastruktu</w:t>
      </w:r>
      <w:r w:rsidR="006F750B">
        <w:rPr>
          <w:rFonts w:ascii="Arial" w:eastAsia="Times New Roman" w:hAnsi="Arial" w:cs="Arial"/>
          <w:sz w:val="21"/>
          <w:szCs w:val="21"/>
          <w:lang w:eastAsia="cs-CZ"/>
        </w:rPr>
        <w:t>ře</w:t>
      </w:r>
      <w:r w:rsidR="00824491">
        <w:rPr>
          <w:rFonts w:ascii="Arial" w:eastAsia="Times New Roman" w:hAnsi="Arial" w:cs="Arial"/>
          <w:sz w:val="21"/>
          <w:szCs w:val="21"/>
          <w:lang w:eastAsia="cs-CZ"/>
        </w:rPr>
        <w:t xml:space="preserve"> </w:t>
      </w:r>
      <w:r w:rsidR="0082413C">
        <w:rPr>
          <w:rFonts w:ascii="Arial" w:eastAsia="Times New Roman" w:hAnsi="Arial" w:cs="Arial"/>
          <w:sz w:val="21"/>
          <w:szCs w:val="21"/>
          <w:lang w:eastAsia="cs-CZ"/>
        </w:rPr>
        <w:t xml:space="preserve">a </w:t>
      </w:r>
      <w:r w:rsidR="006F750B">
        <w:rPr>
          <w:rFonts w:ascii="Arial" w:eastAsia="Times New Roman" w:hAnsi="Arial" w:cs="Arial"/>
          <w:sz w:val="21"/>
          <w:szCs w:val="21"/>
          <w:lang w:eastAsia="cs-CZ"/>
        </w:rPr>
        <w:t xml:space="preserve">kde je </w:t>
      </w:r>
      <w:r w:rsidR="00436F1D">
        <w:rPr>
          <w:rFonts w:ascii="Arial" w:eastAsia="Times New Roman" w:hAnsi="Arial" w:cs="Arial"/>
          <w:sz w:val="21"/>
          <w:szCs w:val="21"/>
          <w:lang w:eastAsia="cs-CZ"/>
        </w:rPr>
        <w:t xml:space="preserve">třeba </w:t>
      </w:r>
      <w:r w:rsidR="0082413C">
        <w:rPr>
          <w:rFonts w:ascii="Arial" w:eastAsia="Times New Roman" w:hAnsi="Arial" w:cs="Arial"/>
          <w:sz w:val="21"/>
          <w:szCs w:val="21"/>
          <w:lang w:eastAsia="cs-CZ"/>
        </w:rPr>
        <w:t>dalších podmínek pro cyklisty</w:t>
      </w:r>
      <w:r w:rsidR="00436F1D">
        <w:rPr>
          <w:rFonts w:ascii="Arial" w:eastAsia="Times New Roman" w:hAnsi="Arial" w:cs="Arial"/>
          <w:sz w:val="21"/>
          <w:szCs w:val="21"/>
          <w:lang w:eastAsia="cs-CZ"/>
        </w:rPr>
        <w:t>.</w:t>
      </w:r>
    </w:p>
    <w:p w14:paraId="3616058A" w14:textId="3DF15279" w:rsidR="0082413C" w:rsidRDefault="004962BF" w:rsidP="00A103CA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  <w:r>
        <w:rPr>
          <w:rFonts w:ascii="Arial" w:eastAsia="Times New Roman" w:hAnsi="Arial" w:cs="Arial"/>
          <w:sz w:val="21"/>
          <w:szCs w:val="21"/>
          <w:lang w:eastAsia="cs-CZ"/>
        </w:rPr>
        <w:t xml:space="preserve">Zaměřit investice na budování bezpečné a kvalitní cyklistické </w:t>
      </w:r>
      <w:r w:rsidR="00B26198">
        <w:rPr>
          <w:rFonts w:ascii="Arial" w:eastAsia="Times New Roman" w:hAnsi="Arial" w:cs="Arial"/>
          <w:sz w:val="21"/>
          <w:szCs w:val="21"/>
          <w:lang w:eastAsia="cs-CZ"/>
        </w:rPr>
        <w:t>infrastruktury a do pobídek</w:t>
      </w:r>
      <w:r w:rsidR="00200E1E">
        <w:rPr>
          <w:rFonts w:ascii="Arial" w:eastAsia="Times New Roman" w:hAnsi="Arial" w:cs="Arial"/>
          <w:sz w:val="21"/>
          <w:szCs w:val="21"/>
          <w:lang w:eastAsia="cs-CZ"/>
        </w:rPr>
        <w:t xml:space="preserve">, které budou určeny těm komunitám, </w:t>
      </w:r>
      <w:r w:rsidR="00836EAA">
        <w:rPr>
          <w:rFonts w:ascii="Arial" w:eastAsia="Times New Roman" w:hAnsi="Arial" w:cs="Arial"/>
          <w:sz w:val="21"/>
          <w:szCs w:val="21"/>
          <w:lang w:eastAsia="cs-CZ"/>
        </w:rPr>
        <w:t xml:space="preserve">jež nikdy v minulosti cyklistiku nevyužívaly. </w:t>
      </w:r>
    </w:p>
    <w:p w14:paraId="07EB9DB5" w14:textId="54C324E7" w:rsidR="00836EAA" w:rsidRDefault="00FB6389" w:rsidP="00A103CA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  <w:r>
        <w:rPr>
          <w:rFonts w:ascii="Arial" w:eastAsia="Times New Roman" w:hAnsi="Arial" w:cs="Arial"/>
          <w:sz w:val="21"/>
          <w:szCs w:val="21"/>
          <w:lang w:eastAsia="cs-CZ"/>
        </w:rPr>
        <w:t xml:space="preserve">Poskytovat přímé pobídky jednotlivcům a firmám, které chtějí </w:t>
      </w:r>
      <w:r w:rsidR="000A2CA4">
        <w:rPr>
          <w:rFonts w:ascii="Arial" w:eastAsia="Times New Roman" w:hAnsi="Arial" w:cs="Arial"/>
          <w:sz w:val="21"/>
          <w:szCs w:val="21"/>
          <w:lang w:eastAsia="cs-CZ"/>
        </w:rPr>
        <w:t>častěji</w:t>
      </w:r>
      <w:r w:rsidR="00E04BF4">
        <w:rPr>
          <w:rFonts w:ascii="Arial" w:eastAsia="Times New Roman" w:hAnsi="Arial" w:cs="Arial"/>
          <w:sz w:val="21"/>
          <w:szCs w:val="21"/>
          <w:lang w:eastAsia="cs-CZ"/>
        </w:rPr>
        <w:t xml:space="preserve"> využívat místo osobních aut jízdní kola.</w:t>
      </w:r>
    </w:p>
    <w:p w14:paraId="4F202A98" w14:textId="058958DD" w:rsidR="00E04BF4" w:rsidRPr="00A103CA" w:rsidRDefault="00E04BF4" w:rsidP="00A103CA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  <w:r>
        <w:rPr>
          <w:rFonts w:ascii="Arial" w:eastAsia="Times New Roman" w:hAnsi="Arial" w:cs="Arial"/>
          <w:sz w:val="21"/>
          <w:szCs w:val="21"/>
          <w:lang w:eastAsia="cs-CZ"/>
        </w:rPr>
        <w:t xml:space="preserve">Budovat synergie </w:t>
      </w:r>
      <w:r w:rsidR="00FF0B55">
        <w:rPr>
          <w:rFonts w:ascii="Arial" w:eastAsia="Times New Roman" w:hAnsi="Arial" w:cs="Arial"/>
          <w:sz w:val="21"/>
          <w:szCs w:val="21"/>
          <w:lang w:eastAsia="cs-CZ"/>
        </w:rPr>
        <w:t xml:space="preserve">s veřejnou dopravou a podporovat </w:t>
      </w:r>
      <w:r w:rsidR="000A2CA4">
        <w:rPr>
          <w:rFonts w:ascii="Arial" w:eastAsia="Times New Roman" w:hAnsi="Arial" w:cs="Arial"/>
          <w:sz w:val="21"/>
          <w:szCs w:val="21"/>
          <w:lang w:eastAsia="cs-CZ"/>
        </w:rPr>
        <w:t>kombinovanou</w:t>
      </w:r>
      <w:r w:rsidR="00FF0B55">
        <w:rPr>
          <w:rFonts w:ascii="Arial" w:eastAsia="Times New Roman" w:hAnsi="Arial" w:cs="Arial"/>
          <w:sz w:val="21"/>
          <w:szCs w:val="21"/>
          <w:lang w:eastAsia="cs-CZ"/>
        </w:rPr>
        <w:t xml:space="preserve"> mobilitu</w:t>
      </w:r>
      <w:r w:rsidR="00993D21">
        <w:rPr>
          <w:rFonts w:ascii="Arial" w:eastAsia="Times New Roman" w:hAnsi="Arial" w:cs="Arial"/>
          <w:sz w:val="21"/>
          <w:szCs w:val="21"/>
          <w:lang w:eastAsia="cs-CZ"/>
        </w:rPr>
        <w:t xml:space="preserve"> pro multimodální ekosystém, který umožňuje </w:t>
      </w:r>
      <w:r w:rsidR="000A2CA4">
        <w:rPr>
          <w:rFonts w:ascii="Arial" w:eastAsia="Times New Roman" w:hAnsi="Arial" w:cs="Arial"/>
          <w:sz w:val="21"/>
          <w:szCs w:val="21"/>
          <w:lang w:eastAsia="cs-CZ"/>
        </w:rPr>
        <w:t>pokrýt všechny potřeby uživatele v oblasti mobility, aniž by musel spoléhat na osobní auto.</w:t>
      </w:r>
    </w:p>
    <w:p w14:paraId="6DBA93F1" w14:textId="77777777" w:rsidR="00A103CA" w:rsidRDefault="00A103CA"/>
    <w:p w14:paraId="2DD6F8B2" w14:textId="1F3F524B" w:rsidR="000A2CA4" w:rsidRDefault="007953FB" w:rsidP="00C24BAF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7A7A7A"/>
          <w:sz w:val="26"/>
          <w:szCs w:val="26"/>
        </w:rPr>
      </w:pPr>
      <w:r w:rsidRPr="006204B9">
        <w:rPr>
          <w:rFonts w:ascii="Arial" w:hAnsi="Arial" w:cs="Arial"/>
          <w:b/>
          <w:bCs/>
          <w:color w:val="7A7A7A"/>
          <w:sz w:val="26"/>
          <w:szCs w:val="26"/>
        </w:rPr>
        <w:t>S</w:t>
      </w:r>
      <w:r w:rsidR="00BD5EE8" w:rsidRPr="006204B9">
        <w:rPr>
          <w:rFonts w:ascii="Arial" w:hAnsi="Arial" w:cs="Arial"/>
          <w:b/>
          <w:bCs/>
          <w:color w:val="7A7A7A"/>
          <w:sz w:val="26"/>
          <w:szCs w:val="26"/>
        </w:rPr>
        <w:t xml:space="preserve">polečně se zavázat k dosažení globálního cíle, kterým je </w:t>
      </w:r>
      <w:r w:rsidRPr="006204B9">
        <w:rPr>
          <w:rFonts w:ascii="Arial" w:hAnsi="Arial" w:cs="Arial"/>
          <w:b/>
          <w:bCs/>
          <w:color w:val="7A7A7A"/>
          <w:sz w:val="26"/>
          <w:szCs w:val="26"/>
        </w:rPr>
        <w:t>vyšší míra cyklistiky.</w:t>
      </w:r>
      <w:r w:rsidR="00CE523E">
        <w:rPr>
          <w:rFonts w:ascii="Arial" w:hAnsi="Arial" w:cs="Arial"/>
          <w:color w:val="7A7A7A"/>
          <w:sz w:val="26"/>
          <w:szCs w:val="26"/>
        </w:rPr>
        <w:t xml:space="preserve"> V</w:t>
      </w:r>
      <w:r w:rsidR="007D13BF">
        <w:rPr>
          <w:rFonts w:ascii="Arial" w:hAnsi="Arial" w:cs="Arial"/>
          <w:color w:val="7A7A7A"/>
          <w:sz w:val="26"/>
          <w:szCs w:val="26"/>
        </w:rPr>
        <w:t xml:space="preserve">ětší podíl cyklistů jen v několika málo státech </w:t>
      </w:r>
      <w:r w:rsidR="001517C5">
        <w:rPr>
          <w:rFonts w:ascii="Arial" w:hAnsi="Arial" w:cs="Arial"/>
          <w:color w:val="7A7A7A"/>
          <w:sz w:val="26"/>
          <w:szCs w:val="26"/>
        </w:rPr>
        <w:t xml:space="preserve">nestačí k tomu, aby došlo k razantnímu snížení množství emisí CO2 na globální úrovni. </w:t>
      </w:r>
      <w:r w:rsidR="00591D57">
        <w:rPr>
          <w:rFonts w:ascii="Arial" w:hAnsi="Arial" w:cs="Arial"/>
          <w:color w:val="7A7A7A"/>
          <w:sz w:val="26"/>
          <w:szCs w:val="26"/>
        </w:rPr>
        <w:t xml:space="preserve">Je třeba, aby se </w:t>
      </w:r>
      <w:r w:rsidR="00737BFB">
        <w:rPr>
          <w:rFonts w:ascii="Arial" w:hAnsi="Arial" w:cs="Arial"/>
          <w:color w:val="7A7A7A"/>
          <w:sz w:val="26"/>
          <w:szCs w:val="26"/>
        </w:rPr>
        <w:t>zapojily</w:t>
      </w:r>
      <w:r w:rsidR="00CE523E">
        <w:rPr>
          <w:rFonts w:ascii="Arial" w:hAnsi="Arial" w:cs="Arial"/>
          <w:color w:val="7A7A7A"/>
          <w:sz w:val="26"/>
          <w:szCs w:val="26"/>
        </w:rPr>
        <w:t xml:space="preserve"> všechny státy, a jejich úsilí musí být monitorov</w:t>
      </w:r>
      <w:r w:rsidR="002F577F">
        <w:rPr>
          <w:rFonts w:ascii="Arial" w:hAnsi="Arial" w:cs="Arial"/>
          <w:color w:val="7A7A7A"/>
          <w:sz w:val="26"/>
          <w:szCs w:val="26"/>
        </w:rPr>
        <w:t>áno</w:t>
      </w:r>
      <w:r w:rsidR="00CE523E">
        <w:rPr>
          <w:rFonts w:ascii="Arial" w:hAnsi="Arial" w:cs="Arial"/>
          <w:color w:val="7A7A7A"/>
          <w:sz w:val="26"/>
          <w:szCs w:val="26"/>
        </w:rPr>
        <w:t xml:space="preserve"> OSN.</w:t>
      </w:r>
    </w:p>
    <w:p w14:paraId="53B05AA4" w14:textId="29CCBC04" w:rsidR="00CE523E" w:rsidRDefault="009050CB" w:rsidP="00C24BAF">
      <w:pPr>
        <w:pStyle w:val="style1"/>
        <w:shd w:val="clear" w:color="auto" w:fill="FFFFFF"/>
        <w:spacing w:before="0" w:after="0" w:afterAutospacing="0"/>
        <w:textAlignment w:val="baseline"/>
        <w:rPr>
          <w:rFonts w:ascii="Arial" w:hAnsi="Arial" w:cs="Arial"/>
          <w:color w:val="7A7A7A"/>
          <w:sz w:val="26"/>
          <w:szCs w:val="26"/>
        </w:rPr>
      </w:pPr>
      <w:r w:rsidRPr="00727844">
        <w:rPr>
          <w:rFonts w:ascii="Arial" w:hAnsi="Arial" w:cs="Arial"/>
          <w:b/>
          <w:bCs/>
          <w:color w:val="7A7A7A"/>
          <w:sz w:val="26"/>
          <w:szCs w:val="26"/>
        </w:rPr>
        <w:t xml:space="preserve">Bez výrazného navýšení cyklistiky </w:t>
      </w:r>
      <w:r w:rsidR="00AE2B8E" w:rsidRPr="00727844">
        <w:rPr>
          <w:rFonts w:ascii="Arial" w:hAnsi="Arial" w:cs="Arial"/>
          <w:b/>
          <w:bCs/>
          <w:color w:val="7A7A7A"/>
          <w:sz w:val="26"/>
          <w:szCs w:val="26"/>
        </w:rPr>
        <w:t>není myslitelné</w:t>
      </w:r>
      <w:r w:rsidR="00907CC7">
        <w:rPr>
          <w:rFonts w:ascii="Arial" w:hAnsi="Arial" w:cs="Arial"/>
          <w:color w:val="7A7A7A"/>
          <w:sz w:val="26"/>
          <w:szCs w:val="26"/>
        </w:rPr>
        <w:t xml:space="preserve">, </w:t>
      </w:r>
      <w:r w:rsidR="00AE2B8E">
        <w:rPr>
          <w:rFonts w:ascii="Arial" w:hAnsi="Arial" w:cs="Arial"/>
          <w:color w:val="7A7A7A"/>
          <w:sz w:val="26"/>
          <w:szCs w:val="26"/>
        </w:rPr>
        <w:t>a</w:t>
      </w:r>
      <w:r w:rsidR="00907CC7">
        <w:rPr>
          <w:rFonts w:ascii="Arial" w:hAnsi="Arial" w:cs="Arial"/>
          <w:color w:val="7A7A7A"/>
          <w:sz w:val="26"/>
          <w:szCs w:val="26"/>
        </w:rPr>
        <w:t xml:space="preserve">by vlády našich států </w:t>
      </w:r>
      <w:r w:rsidR="00AE2B8E">
        <w:rPr>
          <w:rFonts w:ascii="Arial" w:hAnsi="Arial" w:cs="Arial"/>
          <w:color w:val="7A7A7A"/>
          <w:sz w:val="26"/>
          <w:szCs w:val="26"/>
        </w:rPr>
        <w:t>dosáhly</w:t>
      </w:r>
      <w:r w:rsidR="00E9113B">
        <w:rPr>
          <w:rFonts w:ascii="Arial" w:hAnsi="Arial" w:cs="Arial"/>
          <w:color w:val="7A7A7A"/>
          <w:sz w:val="26"/>
          <w:szCs w:val="26"/>
        </w:rPr>
        <w:t xml:space="preserve"> snížení množství emisí CO2</w:t>
      </w:r>
      <w:r w:rsidR="003A224C">
        <w:rPr>
          <w:rFonts w:ascii="Arial" w:hAnsi="Arial" w:cs="Arial"/>
          <w:color w:val="7A7A7A"/>
          <w:sz w:val="26"/>
          <w:szCs w:val="26"/>
        </w:rPr>
        <w:t xml:space="preserve">, které by bylo dostatečně rychlé na to, abychom zabránili </w:t>
      </w:r>
      <w:r w:rsidR="00DC75B2">
        <w:rPr>
          <w:rFonts w:ascii="Arial" w:hAnsi="Arial" w:cs="Arial"/>
          <w:color w:val="7A7A7A"/>
          <w:sz w:val="26"/>
          <w:szCs w:val="26"/>
        </w:rPr>
        <w:t>nejhorší klimatické krizi</w:t>
      </w:r>
      <w:r w:rsidR="00860F6B">
        <w:rPr>
          <w:rFonts w:ascii="Arial" w:hAnsi="Arial" w:cs="Arial"/>
          <w:color w:val="7A7A7A"/>
          <w:sz w:val="26"/>
          <w:szCs w:val="26"/>
        </w:rPr>
        <w:t xml:space="preserve">. </w:t>
      </w:r>
      <w:r w:rsidR="003E13F9">
        <w:rPr>
          <w:rFonts w:ascii="Arial" w:hAnsi="Arial" w:cs="Arial"/>
          <w:color w:val="7A7A7A"/>
          <w:sz w:val="26"/>
          <w:szCs w:val="26"/>
        </w:rPr>
        <w:t>Cyklistika je jedno z nejlepších řešení, která máme okamžitě k</w:t>
      </w:r>
      <w:r w:rsidR="00797858">
        <w:rPr>
          <w:rFonts w:ascii="Arial" w:hAnsi="Arial" w:cs="Arial"/>
          <w:color w:val="7A7A7A"/>
          <w:sz w:val="26"/>
          <w:szCs w:val="26"/>
        </w:rPr>
        <w:t> </w:t>
      </w:r>
      <w:r w:rsidR="003E13F9">
        <w:rPr>
          <w:rFonts w:ascii="Arial" w:hAnsi="Arial" w:cs="Arial"/>
          <w:color w:val="7A7A7A"/>
          <w:sz w:val="26"/>
          <w:szCs w:val="26"/>
        </w:rPr>
        <w:t>dispozici</w:t>
      </w:r>
      <w:r w:rsidR="00797858">
        <w:rPr>
          <w:rFonts w:ascii="Arial" w:hAnsi="Arial" w:cs="Arial"/>
          <w:color w:val="7A7A7A"/>
          <w:sz w:val="26"/>
          <w:szCs w:val="26"/>
        </w:rPr>
        <w:t xml:space="preserve"> a která pomohou </w:t>
      </w:r>
      <w:r w:rsidR="00797858" w:rsidRPr="002F577F">
        <w:rPr>
          <w:rFonts w:ascii="Arial" w:hAnsi="Arial" w:cs="Arial"/>
          <w:b/>
          <w:bCs/>
          <w:color w:val="7A7A7A"/>
          <w:sz w:val="26"/>
          <w:szCs w:val="26"/>
        </w:rPr>
        <w:t xml:space="preserve">zajistit obyvatelnost naší planety i pro všechny budoucí generace. </w:t>
      </w:r>
    </w:p>
    <w:p w14:paraId="28AAE6B7" w14:textId="77777777" w:rsidR="00A103CA" w:rsidRDefault="00A103CA"/>
    <w:sectPr w:rsidR="00A10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06D64"/>
    <w:multiLevelType w:val="multilevel"/>
    <w:tmpl w:val="B00E8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F2623A"/>
    <w:multiLevelType w:val="multilevel"/>
    <w:tmpl w:val="4AD2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3120B5"/>
    <w:multiLevelType w:val="multilevel"/>
    <w:tmpl w:val="03682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A7"/>
    <w:rsid w:val="000141B0"/>
    <w:rsid w:val="00053503"/>
    <w:rsid w:val="00056745"/>
    <w:rsid w:val="000721D8"/>
    <w:rsid w:val="0008075F"/>
    <w:rsid w:val="00093ACC"/>
    <w:rsid w:val="000A2CA4"/>
    <w:rsid w:val="000B05F7"/>
    <w:rsid w:val="000B7710"/>
    <w:rsid w:val="000D4332"/>
    <w:rsid w:val="000F6EDA"/>
    <w:rsid w:val="00100BBD"/>
    <w:rsid w:val="00110B1D"/>
    <w:rsid w:val="001517C5"/>
    <w:rsid w:val="001574F2"/>
    <w:rsid w:val="0016396B"/>
    <w:rsid w:val="001765CA"/>
    <w:rsid w:val="001C63A7"/>
    <w:rsid w:val="00200E1E"/>
    <w:rsid w:val="00220695"/>
    <w:rsid w:val="00247CCA"/>
    <w:rsid w:val="002B535B"/>
    <w:rsid w:val="002D0BBD"/>
    <w:rsid w:val="002F537E"/>
    <w:rsid w:val="002F577F"/>
    <w:rsid w:val="003429AA"/>
    <w:rsid w:val="003A224C"/>
    <w:rsid w:val="003A54C3"/>
    <w:rsid w:val="003C53D2"/>
    <w:rsid w:val="003E13F9"/>
    <w:rsid w:val="003E5765"/>
    <w:rsid w:val="003E7A30"/>
    <w:rsid w:val="0040669C"/>
    <w:rsid w:val="00433426"/>
    <w:rsid w:val="00436F1D"/>
    <w:rsid w:val="004842AC"/>
    <w:rsid w:val="004962BF"/>
    <w:rsid w:val="004A7744"/>
    <w:rsid w:val="004D64DA"/>
    <w:rsid w:val="004E2698"/>
    <w:rsid w:val="00573FCC"/>
    <w:rsid w:val="00576EF1"/>
    <w:rsid w:val="00591D57"/>
    <w:rsid w:val="005F507D"/>
    <w:rsid w:val="006118D1"/>
    <w:rsid w:val="006204B9"/>
    <w:rsid w:val="006655F1"/>
    <w:rsid w:val="00673A47"/>
    <w:rsid w:val="006971B2"/>
    <w:rsid w:val="006A789C"/>
    <w:rsid w:val="006C2672"/>
    <w:rsid w:val="006F11E5"/>
    <w:rsid w:val="006F5C9E"/>
    <w:rsid w:val="006F750B"/>
    <w:rsid w:val="00725AAD"/>
    <w:rsid w:val="00727844"/>
    <w:rsid w:val="00737BFB"/>
    <w:rsid w:val="007953FB"/>
    <w:rsid w:val="00797858"/>
    <w:rsid w:val="007A427C"/>
    <w:rsid w:val="007D13BF"/>
    <w:rsid w:val="007E3584"/>
    <w:rsid w:val="0082413C"/>
    <w:rsid w:val="00824491"/>
    <w:rsid w:val="0082656C"/>
    <w:rsid w:val="00831765"/>
    <w:rsid w:val="00836EAA"/>
    <w:rsid w:val="00836F83"/>
    <w:rsid w:val="00840B11"/>
    <w:rsid w:val="00860F6B"/>
    <w:rsid w:val="00862098"/>
    <w:rsid w:val="00876A1D"/>
    <w:rsid w:val="008B459C"/>
    <w:rsid w:val="008E52F2"/>
    <w:rsid w:val="008F16A5"/>
    <w:rsid w:val="009050CB"/>
    <w:rsid w:val="00907CC7"/>
    <w:rsid w:val="009112D6"/>
    <w:rsid w:val="009479B3"/>
    <w:rsid w:val="00976DC8"/>
    <w:rsid w:val="00993D21"/>
    <w:rsid w:val="009A6E38"/>
    <w:rsid w:val="009D1688"/>
    <w:rsid w:val="009F1A95"/>
    <w:rsid w:val="00A103CA"/>
    <w:rsid w:val="00A63E73"/>
    <w:rsid w:val="00A73CFB"/>
    <w:rsid w:val="00A75713"/>
    <w:rsid w:val="00A83AAF"/>
    <w:rsid w:val="00A841B5"/>
    <w:rsid w:val="00AA5831"/>
    <w:rsid w:val="00AB1F62"/>
    <w:rsid w:val="00AE2B8E"/>
    <w:rsid w:val="00AE7E4D"/>
    <w:rsid w:val="00B26198"/>
    <w:rsid w:val="00B3655E"/>
    <w:rsid w:val="00B6699C"/>
    <w:rsid w:val="00B67A78"/>
    <w:rsid w:val="00B71C0B"/>
    <w:rsid w:val="00B77824"/>
    <w:rsid w:val="00B81154"/>
    <w:rsid w:val="00BA7893"/>
    <w:rsid w:val="00BD5EE8"/>
    <w:rsid w:val="00C01293"/>
    <w:rsid w:val="00C24BAF"/>
    <w:rsid w:val="00C4695F"/>
    <w:rsid w:val="00CB682D"/>
    <w:rsid w:val="00CD4C9A"/>
    <w:rsid w:val="00CE377D"/>
    <w:rsid w:val="00CE523E"/>
    <w:rsid w:val="00D15E23"/>
    <w:rsid w:val="00D373D5"/>
    <w:rsid w:val="00D71172"/>
    <w:rsid w:val="00D9227F"/>
    <w:rsid w:val="00DA561F"/>
    <w:rsid w:val="00DC08B4"/>
    <w:rsid w:val="00DC75B2"/>
    <w:rsid w:val="00DF6157"/>
    <w:rsid w:val="00DF711A"/>
    <w:rsid w:val="00DF7A81"/>
    <w:rsid w:val="00E04BF4"/>
    <w:rsid w:val="00E40CDC"/>
    <w:rsid w:val="00E55324"/>
    <w:rsid w:val="00E572B0"/>
    <w:rsid w:val="00E9113B"/>
    <w:rsid w:val="00EA3CFB"/>
    <w:rsid w:val="00EA5921"/>
    <w:rsid w:val="00EA6E98"/>
    <w:rsid w:val="00EB574C"/>
    <w:rsid w:val="00EC32D8"/>
    <w:rsid w:val="00EE3807"/>
    <w:rsid w:val="00F05D19"/>
    <w:rsid w:val="00F266A5"/>
    <w:rsid w:val="00F36495"/>
    <w:rsid w:val="00F40370"/>
    <w:rsid w:val="00F4157F"/>
    <w:rsid w:val="00F93B5E"/>
    <w:rsid w:val="00F94E68"/>
    <w:rsid w:val="00FB6389"/>
    <w:rsid w:val="00FC746E"/>
    <w:rsid w:val="00FF0B55"/>
    <w:rsid w:val="00FF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DD50E"/>
  <w15:chartTrackingRefBased/>
  <w15:docId w15:val="{9B28F5E3-C8BF-406B-834F-40B6C55F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A3C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EA3C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A3CF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A3CF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style1">
    <w:name w:val="style1"/>
    <w:basedOn w:val="Normln"/>
    <w:rsid w:val="00EA3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A3CFB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3E5765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A10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1361920921000687?via=ihub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pcc.ch/sr15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ho.int/health-topics/air-pollution" TargetMode="External"/><Relationship Id="rId11" Type="http://schemas.openxmlformats.org/officeDocument/2006/relationships/hyperlink" Target="https://www.imperial.ac.uk/news/214235/ditching-walking-biking-just-week-cuts/" TargetMode="External"/><Relationship Id="rId5" Type="http://schemas.openxmlformats.org/officeDocument/2006/relationships/hyperlink" Target="https://www.iea.org/topics/transport/" TargetMode="External"/><Relationship Id="rId10" Type="http://schemas.openxmlformats.org/officeDocument/2006/relationships/hyperlink" Target="https://static1.squarespace.com/static/5d30896202a18c0001b49180/t/61091edc3acfda2f4af7d97f/1627987694676/The+Promise+of+Low-Carbon+Freight.pdf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ep.org/news-and-stories/story/cycling-better-mode-transport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</Pages>
  <Words>817</Words>
  <Characters>4827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Martinková</dc:creator>
  <cp:keywords/>
  <dc:description/>
  <cp:lastModifiedBy>Monika Martinková</cp:lastModifiedBy>
  <cp:revision>139</cp:revision>
  <dcterms:created xsi:type="dcterms:W3CDTF">2021-11-09T19:44:00Z</dcterms:created>
  <dcterms:modified xsi:type="dcterms:W3CDTF">2021-11-11T08:30:00Z</dcterms:modified>
</cp:coreProperties>
</file>