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45B" w:rsidRDefault="00404683" w:rsidP="00C255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cs-CZ"/>
        </w:rPr>
        <w:t>Město s dobrou adresou: Zpravodaj 05/2017</w:t>
      </w:r>
    </w:p>
    <w:p w:rsidR="00404683" w:rsidRDefault="00404683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Dovolujeme si Vám zaslat další číslo novinek pro všechny, kdo se zajímají o mobilitu a dopravu. </w:t>
      </w:r>
    </w:p>
    <w:p w:rsidR="00C74954" w:rsidRDefault="00C74954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Za tým „dobrých měst“ vás zdraví</w:t>
      </w:r>
    </w:p>
    <w:p w:rsidR="00C74954" w:rsidRDefault="00C74954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Jaroslav Martinek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Jitka Vrtalová</w:t>
      </w:r>
    </w:p>
    <w:p w:rsidR="00C74954" w:rsidRDefault="00524B4F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hyperlink r:id="rId8" w:history="1">
        <w:r w:rsidR="00C74954" w:rsidRPr="00717956">
          <w:rPr>
            <w:rStyle w:val="Hypertextovodkaz"/>
            <w:rFonts w:ascii="Times New Roman" w:eastAsia="Times New Roman" w:hAnsi="Times New Roman" w:cs="Times New Roman"/>
            <w:b/>
            <w:sz w:val="24"/>
            <w:szCs w:val="24"/>
            <w:lang w:eastAsia="cs-CZ"/>
          </w:rPr>
          <w:t>info@dobramesta.cz</w:t>
        </w:r>
      </w:hyperlink>
    </w:p>
    <w:p w:rsidR="00C74954" w:rsidRDefault="00C74954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F7055" w:rsidRPr="00B0539F" w:rsidRDefault="005F7055" w:rsidP="00B053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1 - Technické podmínky: Navrhování komunikací pro cyklisty</w:t>
      </w:r>
      <w:r w:rsidR="00B0539F" w:rsidRP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B0539F" w:rsidRPr="00B0539F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hyperlink r:id="rId9" w:history="1">
        <w:r w:rsidR="00B0539F" w:rsidRPr="00B0539F">
          <w:rPr>
            <w:rStyle w:val="Hypertextovodkaz"/>
            <w:rFonts w:ascii="Times New Roman" w:hAnsi="Times New Roman" w:cs="Times New Roman"/>
            <w:sz w:val="24"/>
            <w:szCs w:val="24"/>
          </w:rPr>
          <w:t>http://www.pjpk.cz/data/USR_001_2_8_TP/TP_179_2017.pdf</w:t>
        </w:r>
      </w:hyperlink>
      <w:r w:rsidR="00B0539F" w:rsidRPr="00B0539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94A00" w:rsidRPr="00A94A00" w:rsidRDefault="00A94A00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Největší novinkou je, že Česká republika má </w:t>
      </w:r>
      <w:hyperlink r:id="rId10" w:history="1">
        <w:r w:rsidRPr="00A94A00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cs-CZ"/>
          </w:rPr>
          <w:t>nové TP179 (Technické podmínky – Navrhování komunikací pro cyklisty),</w:t>
        </w:r>
      </w:hyperlink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které schválilo Ministerstvo dopravy. Od </w:t>
      </w:r>
      <w:r w:rsidR="00FE7BFC"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1. 6. 2017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platné a mohou se začít užívat. </w:t>
      </w:r>
      <w:r w:rsidRPr="00A94A00">
        <w:rPr>
          <w:rFonts w:ascii="Times New Roman" w:hAnsi="Times New Roman" w:cs="Times New Roman"/>
          <w:sz w:val="24"/>
          <w:szCs w:val="24"/>
        </w:rPr>
        <w:t>Tento technický dokument pro odbornou veřejnost je výsledkem mnohaletého snažení o integraci cyklodopravy v ČR, který napomůže další kultivaci prostředí a utváření lepších podmínek mj. i pro používání jízdního kola. Za tím účelem bude aktualizována stránka www.cyklokonference.cz, která bude doplněna o rozšířené texty a příklady dobré praxe.</w:t>
      </w:r>
    </w:p>
    <w:p w:rsidR="005F7055" w:rsidRPr="005F7055" w:rsidRDefault="005F7055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2 </w:t>
      </w:r>
      <w:r w:rsidR="00C255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Finance</w:t>
      </w:r>
      <w:r w:rsidR="00C255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C255D0" w:rsidRPr="00C255D0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hyperlink r:id="rId11" w:history="1">
        <w:r w:rsidR="00C255D0" w:rsidRPr="00002001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http://www.mesto.dobramesta.cz/financni-kontext</w:t>
        </w:r>
      </w:hyperlink>
      <w:r w:rsidR="00C255D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) </w:t>
      </w:r>
    </w:p>
    <w:p w:rsidR="00A94A00" w:rsidRPr="00A94A00" w:rsidRDefault="00A94A00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Finance jsou až </w:t>
      </w:r>
      <w:r w:rsidRPr="00A94A00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„na prvním místě“.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Česká republika má k dispozici řadu dotačních titulů, které jsou zaměřené na podporu jak výstavby cyklistické infrastruktury, tak i dalších opatření, které směřují ke </w:t>
      </w:r>
      <w:hyperlink r:id="rId12" w:history="1">
        <w:r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cs-CZ"/>
          </w:rPr>
          <w:t>zlepšování</w:t>
        </w:r>
        <w:r w:rsidRPr="00A94A00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cs-CZ"/>
          </w:rPr>
          <w:t xml:space="preserve"> kvality ovzduší</w:t>
        </w:r>
      </w:hyperlink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Kromě podpory infrastruktury jsou dotační programy zaměřené také 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</w:t>
      </w:r>
      <w:hyperlink r:id="rId13" w:history="1">
        <w:r w:rsidRPr="00FE7BFC">
          <w:rPr>
            <w:rStyle w:val="Hypertextovodkaz"/>
            <w:rFonts w:ascii="Times New Roman" w:eastAsia="Times New Roman" w:hAnsi="Times New Roman" w:cs="Times New Roman"/>
            <w:bCs/>
            <w:sz w:val="24"/>
            <w:szCs w:val="24"/>
            <w:lang w:eastAsia="cs-CZ"/>
          </w:rPr>
          <w:t>osvětu městské mobility</w:t>
        </w:r>
      </w:hyperlink>
      <w:r w:rsidRPr="00A94A00">
        <w:rPr>
          <w:rFonts w:ascii="Times New Roman" w:eastAsia="Times New Roman" w:hAnsi="Times New Roman" w:cs="Times New Roman"/>
          <w:bCs/>
          <w:color w:val="0000FF"/>
          <w:sz w:val="24"/>
          <w:szCs w:val="24"/>
          <w:u w:val="single"/>
          <w:lang w:eastAsia="cs-CZ"/>
        </w:rPr>
        <w:t>.</w:t>
      </w:r>
    </w:p>
    <w:p w:rsidR="005F7055" w:rsidRPr="005F7055" w:rsidRDefault="005F7055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– Výstava Město s dobrou adresou</w:t>
      </w:r>
      <w:r w:rsid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(</w:t>
      </w:r>
      <w:hyperlink r:id="rId14" w:history="1">
        <w:r w:rsidR="00B0539F" w:rsidRPr="00002001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http://www.dobramesta.cz/objevovat/danska-vystava-good-city/</w:t>
        </w:r>
      </w:hyperlink>
      <w:r w:rsid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) </w:t>
      </w:r>
    </w:p>
    <w:p w:rsidR="005F7055" w:rsidRPr="00A94A00" w:rsidRDefault="005F7055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Dánská výstava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která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 k vidění už od dubna 2015,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stále předmětem velkých diskusí a zájmu. O cestě putovní výstavy se můžete dočíst na stránkách </w:t>
      </w:r>
      <w:hyperlink r:id="rId15" w:history="1">
        <w:r w:rsidRPr="00A94A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dobramesta.cz</w:t>
        </w:r>
      </w:hyperlink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. Výstavu můžete v nejbližší době vidět:</w:t>
      </w:r>
    </w:p>
    <w:p w:rsidR="005F7055" w:rsidRPr="00A94A00" w:rsidRDefault="005F7055" w:rsidP="00C255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29. 5. - 5. 6. 2017,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Pelhřimov</w:t>
      </w:r>
    </w:p>
    <w:p w:rsidR="005F7055" w:rsidRPr="00A94A00" w:rsidRDefault="005F7055" w:rsidP="00C255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6. – 15. 6. 2017,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Otrokovice</w:t>
      </w:r>
    </w:p>
    <w:p w:rsidR="005F7055" w:rsidRPr="00A94A00" w:rsidRDefault="005F7055" w:rsidP="00C255D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16. - 30. 6. 2017,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Oslavany</w:t>
      </w:r>
    </w:p>
    <w:p w:rsidR="005F7055" w:rsidRDefault="005F7055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druhé polovině roku 2017 výstava zavítá do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Prahy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Brna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Mostu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A94A0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Ústí nad Orlicí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dalších měst. </w:t>
      </w:r>
    </w:p>
    <w:p w:rsidR="00C74954" w:rsidRDefault="00C74954">
      <w:pP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 w:type="page"/>
      </w:r>
    </w:p>
    <w:p w:rsidR="005F7055" w:rsidRPr="005F7055" w:rsidRDefault="00C74954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4</w:t>
      </w:r>
      <w:r w:rsidR="005F70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Konference, setkání, v</w:t>
      </w:r>
      <w:r w:rsidR="005F705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zdělávací akce</w:t>
      </w:r>
      <w:r w:rsid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B0539F" w:rsidRPr="00B0539F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hyperlink r:id="rId16" w:history="1">
        <w:r w:rsidR="00B0539F" w:rsidRPr="00B0539F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www.cyklokonference.cz</w:t>
        </w:r>
      </w:hyperlink>
      <w:r w:rsidR="00B0539F" w:rsidRPr="00B0539F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:rsidR="00A94A00" w:rsidRPr="00A94A00" w:rsidRDefault="00404683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Zveme na akce, které se konají v</w:t>
      </w:r>
      <w:r w:rsidR="00C749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tomto </w:t>
      </w:r>
      <w:proofErr w:type="gramStart"/>
      <w:r w:rsidR="00C74954">
        <w:rPr>
          <w:rFonts w:ascii="Times New Roman" w:eastAsia="Times New Roman" w:hAnsi="Times New Roman" w:cs="Times New Roman"/>
          <w:sz w:val="24"/>
          <w:szCs w:val="24"/>
          <w:lang w:eastAsia="cs-CZ"/>
        </w:rPr>
        <w:t>roce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proofErr w:type="gramEnd"/>
    </w:p>
    <w:p w:rsidR="005F7055" w:rsidRDefault="00524B4F" w:rsidP="00C255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" w:history="1">
        <w:r w:rsidR="00A94A00" w:rsidRPr="00A94A0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 xml:space="preserve">4. – 9. 6. Přerov, Středoevropský projektový seminář MEPS </w:t>
        </w:r>
      </w:hyperlink>
      <w:r w:rsidR="00A94A00"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s účastí studentů zahraničních vysokých škol zaměřených na dopravu. Posláním semináře je řešení konkrétních dopravních problémů statutárního města Přerov. Zájemce o výstupy zveme především na závěrečnou prezentaci, která bude přístupná veřejnosti.</w:t>
      </w:r>
    </w:p>
    <w:p w:rsidR="005F7055" w:rsidRDefault="00A94A00" w:rsidP="00C255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27. 6. Zlín, Udržitelná městská doprava a mobilita – současnost a budoucnost nejen ve Zlíně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Co nám dal projekt Zlín v pohybu a jeho vazba na generel dopravy. V čem se mohou ostatní města inspirovat - diskutovat se bude o řešení dopravy v českých městech a o zkušenostech. </w:t>
      </w:r>
      <w:r w:rsidR="005F7055" w:rsidRPr="005F70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Bude představen 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nový web </w:t>
      </w:r>
      <w:hyperlink r:id="rId18" w:history="1">
        <w:r w:rsidRPr="005F70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www.zlin.dobramesta.cz</w:t>
        </w:r>
      </w:hyperlink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232E19">
        <w:rPr>
          <w:rFonts w:ascii="Times New Roman" w:eastAsia="Times New Roman" w:hAnsi="Times New Roman" w:cs="Times New Roman"/>
          <w:sz w:val="24"/>
          <w:szCs w:val="24"/>
          <w:lang w:eastAsia="cs-CZ"/>
        </w:rPr>
        <w:t>Nechcete ho také mít?</w:t>
      </w:r>
    </w:p>
    <w:p w:rsidR="005F7055" w:rsidRDefault="00A94A00" w:rsidP="00C255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26. - 27. 9. 2017 - Brno, </w:t>
      </w:r>
      <w:hyperlink r:id="rId19" w:history="1">
        <w:r w:rsidRPr="005F705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Plán pro Brno. </w:t>
        </w:r>
      </w:hyperlink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Městská mobilita očima architektů a urbanistů. Město s dobrou adresou se poprvé představí se svým učitelem, německým městem Lipsko, které zastoupí vedoucí odboru dopravy </w:t>
      </w:r>
      <w:proofErr w:type="spellStart"/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Torben</w:t>
      </w:r>
      <w:proofErr w:type="spellEnd"/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Heinemann</w:t>
      </w:r>
      <w:proofErr w:type="spellEnd"/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>. Více o Lipsku na </w:t>
      </w:r>
      <w:hyperlink r:id="rId20" w:history="1">
        <w:r w:rsidR="005F7055" w:rsidRPr="00CC6CC4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http://www.mesto.dobramesta.cz/lipsko</w:t>
        </w:r>
      </w:hyperlink>
    </w:p>
    <w:p w:rsidR="005F7055" w:rsidRDefault="00A94A00" w:rsidP="00C255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5. - </w:t>
      </w:r>
      <w:proofErr w:type="gramStart"/>
      <w:r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6.10.2017</w:t>
      </w:r>
      <w:proofErr w:type="gramEnd"/>
      <w:r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– České Budějovice, konference Česko jede.</w:t>
      </w:r>
      <w:r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Cykloturistika a aktivní turistika v ČR.</w:t>
      </w:r>
    </w:p>
    <w:p w:rsidR="00A94A00" w:rsidRPr="00A94A00" w:rsidRDefault="00C74954" w:rsidP="00C255D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11. – 13. 9.</w:t>
      </w:r>
      <w:r w:rsidR="00A94A00"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2017 – Ostrava,</w:t>
      </w:r>
      <w:r w:rsidR="00A94A00"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94A00" w:rsidRPr="005F705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mezinárodní konference Partnerství městská mobilita.</w:t>
      </w:r>
      <w:r w:rsidR="00A94A00" w:rsidRPr="00A94A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Součástí mezinárodního setkání partnerů, kteří připravují doporučení pro Evropskou komisi, bude také setkání českých měst na téma městské mobility.</w:t>
      </w:r>
    </w:p>
    <w:p w:rsidR="00A94A00" w:rsidRPr="00B0539F" w:rsidRDefault="00C74954" w:rsidP="00C255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  <w:r w:rsidR="00B0539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 příloze</w:t>
      </w:r>
      <w:r w:rsidR="0040468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najdete </w:t>
      </w:r>
      <w:r w:rsidR="00B0539F" w:rsidRPr="0040468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novinky z posledního období</w:t>
      </w:r>
      <w:r w:rsidR="00B053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</w:t>
      </w:r>
      <w:r w:rsidR="00C255D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celý seznam novinek je na </w:t>
      </w:r>
      <w:hyperlink r:id="rId21" w:history="1">
        <w:r w:rsidR="00C255D0" w:rsidRPr="00002001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www.dobramesta.cz</w:t>
        </w:r>
      </w:hyperlink>
      <w:r w:rsidR="00C255D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na </w:t>
      </w:r>
      <w:hyperlink r:id="rId22" w:history="1">
        <w:r w:rsidR="00C255D0" w:rsidRPr="00002001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www.cyklomesta.cz</w:t>
        </w:r>
      </w:hyperlink>
      <w:r w:rsidR="005F347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). Z obsahu vybíráme:</w:t>
      </w:r>
      <w:bookmarkStart w:id="0" w:name="_GoBack"/>
      <w:bookmarkEnd w:id="0"/>
    </w:p>
    <w:p w:rsidR="00C255D0" w:rsidRDefault="00036AD8" w:rsidP="00C255D0">
      <w:pPr>
        <w:pStyle w:val="nadpisclanku"/>
      </w:pPr>
      <w:hyperlink r:id="rId23" w:history="1">
        <w:r w:rsidR="00C255D0">
          <w:rPr>
            <w:rStyle w:val="Siln"/>
            <w:color w:val="0000FF"/>
            <w:u w:val="single"/>
          </w:rPr>
          <w:t>Jak cestujeme v české metropoli</w:t>
        </w:r>
        <w:r w:rsidR="00C255D0">
          <w:rPr>
            <w:rStyle w:val="Hypertextovodkaz"/>
          </w:rPr>
          <w:t xml:space="preserve"> </w:t>
        </w:r>
      </w:hyperlink>
    </w:p>
    <w:p w:rsidR="00C255D0" w:rsidRDefault="00524B4F" w:rsidP="00C255D0">
      <w:pPr>
        <w:pStyle w:val="Normlnweb"/>
      </w:pPr>
      <w:hyperlink r:id="rId24" w:history="1">
        <w:r w:rsidR="00C255D0">
          <w:rPr>
            <w:rStyle w:val="Hypertextovodkaz"/>
            <w:b/>
            <w:bCs/>
          </w:rPr>
          <w:t xml:space="preserve">Příručka radí obchodníkům, jak připravit zázemí nejen pro cyklisty. </w:t>
        </w:r>
      </w:hyperlink>
    </w:p>
    <w:p w:rsidR="00C255D0" w:rsidRDefault="00524B4F" w:rsidP="00C255D0">
      <w:pPr>
        <w:pStyle w:val="nadpisclanku"/>
      </w:pPr>
      <w:hyperlink r:id="rId25" w:history="1">
        <w:r w:rsidR="00C255D0">
          <w:rPr>
            <w:rStyle w:val="Hypertextovodkaz"/>
            <w:b/>
            <w:bCs/>
          </w:rPr>
          <w:t xml:space="preserve">Ostrava: </w:t>
        </w:r>
        <w:proofErr w:type="spellStart"/>
        <w:r w:rsidR="00C255D0">
          <w:rPr>
            <w:rStyle w:val="Hypertextovodkaz"/>
            <w:b/>
            <w:bCs/>
          </w:rPr>
          <w:t>Cykloboxy</w:t>
        </w:r>
        <w:proofErr w:type="spellEnd"/>
        <w:r w:rsidR="00C255D0">
          <w:rPr>
            <w:rStyle w:val="Hypertextovodkaz"/>
            <w:b/>
            <w:bCs/>
          </w:rPr>
          <w:t xml:space="preserve"> pro základní školu, </w:t>
        </w:r>
        <w:proofErr w:type="spellStart"/>
        <w:r w:rsidR="00C255D0">
          <w:rPr>
            <w:rStyle w:val="Hypertextovodkaz"/>
            <w:b/>
            <w:bCs/>
          </w:rPr>
          <w:t>cyklopumpa</w:t>
        </w:r>
        <w:proofErr w:type="spellEnd"/>
        <w:r w:rsidR="00C255D0">
          <w:rPr>
            <w:rStyle w:val="Hypertextovodkaz"/>
            <w:b/>
            <w:bCs/>
          </w:rPr>
          <w:t xml:space="preserve"> i nové stezky</w:t>
        </w:r>
      </w:hyperlink>
    </w:p>
    <w:p w:rsidR="00C255D0" w:rsidRDefault="00524B4F" w:rsidP="00C255D0">
      <w:pPr>
        <w:pStyle w:val="nadpisclanku"/>
      </w:pPr>
      <w:hyperlink r:id="rId26" w:history="1">
        <w:r w:rsidR="00C255D0">
          <w:rPr>
            <w:rStyle w:val="Siln"/>
            <w:color w:val="0000FF"/>
            <w:u w:val="single"/>
          </w:rPr>
          <w:t>ČR má přes 300 nabíjecích míst pro elektromobily, růst pokračuje</w:t>
        </w:r>
        <w:r w:rsidR="00C255D0">
          <w:rPr>
            <w:rStyle w:val="Hypertextovodkaz"/>
          </w:rPr>
          <w:t xml:space="preserve"> </w:t>
        </w:r>
      </w:hyperlink>
    </w:p>
    <w:p w:rsidR="00C255D0" w:rsidRDefault="00524B4F" w:rsidP="00C255D0">
      <w:pPr>
        <w:pStyle w:val="nadpisclanku"/>
      </w:pPr>
      <w:hyperlink r:id="rId27" w:history="1">
        <w:r w:rsidR="00C255D0">
          <w:rPr>
            <w:rStyle w:val="Hypertextovodkaz"/>
            <w:b/>
            <w:bCs/>
          </w:rPr>
          <w:t>Aktuální přehled financování opatření v dopravě a mobilitě (IROP, OPD)</w:t>
        </w:r>
      </w:hyperlink>
    </w:p>
    <w:p w:rsidR="00C255D0" w:rsidRDefault="00524B4F" w:rsidP="00C255D0">
      <w:pPr>
        <w:pStyle w:val="nadpisclanku"/>
      </w:pPr>
      <w:hyperlink r:id="rId28" w:history="1">
        <w:r w:rsidR="00C255D0">
          <w:rPr>
            <w:rStyle w:val="Hypertextovodkaz"/>
            <w:b/>
            <w:bCs/>
          </w:rPr>
          <w:t xml:space="preserve">Vyšlo druhé číslo </w:t>
        </w:r>
        <w:proofErr w:type="spellStart"/>
        <w:r w:rsidR="00C255D0">
          <w:rPr>
            <w:rStyle w:val="Hypertextovodkaz"/>
            <w:b/>
            <w:bCs/>
          </w:rPr>
          <w:t>newsletteru</w:t>
        </w:r>
        <w:proofErr w:type="spellEnd"/>
        <w:r w:rsidR="00C255D0">
          <w:rPr>
            <w:rStyle w:val="Hypertextovodkaz"/>
            <w:b/>
            <w:bCs/>
          </w:rPr>
          <w:t xml:space="preserve"> CityOne.cz</w:t>
        </w:r>
      </w:hyperlink>
    </w:p>
    <w:p w:rsidR="00C255D0" w:rsidRDefault="00524B4F" w:rsidP="00C255D0">
      <w:pPr>
        <w:pStyle w:val="nadpisclanku"/>
      </w:pPr>
      <w:hyperlink r:id="rId29" w:history="1">
        <w:r w:rsidR="00C255D0">
          <w:rPr>
            <w:rStyle w:val="Hypertextovodkaz"/>
            <w:b/>
            <w:bCs/>
          </w:rPr>
          <w:t>Praha schválila územně analytické podklady jako základ pro územní rozvoj</w:t>
        </w:r>
      </w:hyperlink>
    </w:p>
    <w:p w:rsidR="00C255D0" w:rsidRDefault="00524B4F" w:rsidP="00C255D0">
      <w:pPr>
        <w:pStyle w:val="nadpisclanku"/>
      </w:pPr>
      <w:hyperlink r:id="rId30" w:history="1">
        <w:proofErr w:type="spellStart"/>
        <w:r w:rsidR="00C255D0">
          <w:rPr>
            <w:rStyle w:val="Hypertextovodkaz"/>
            <w:b/>
            <w:bCs/>
          </w:rPr>
          <w:t>Youtubery</w:t>
        </w:r>
        <w:proofErr w:type="spellEnd"/>
        <w:r w:rsidR="00C255D0">
          <w:rPr>
            <w:rStyle w:val="Hypertextovodkaz"/>
            <w:b/>
            <w:bCs/>
          </w:rPr>
          <w:t xml:space="preserve"> si najímají i státní firmy. Kdo ale zpropaguje městskou mobilitu?</w:t>
        </w:r>
      </w:hyperlink>
    </w:p>
    <w:p w:rsidR="00C255D0" w:rsidRDefault="00524B4F" w:rsidP="00C255D0">
      <w:pPr>
        <w:pStyle w:val="nadpisclanku"/>
      </w:pPr>
      <w:hyperlink r:id="rId31" w:history="1">
        <w:r w:rsidR="00C255D0">
          <w:rPr>
            <w:rStyle w:val="Hypertextovodkaz"/>
            <w:b/>
            <w:bCs/>
          </w:rPr>
          <w:t>Brusel vítězem 5. ceny za plánování udržitelné městské mobility!</w:t>
        </w:r>
      </w:hyperlink>
    </w:p>
    <w:p w:rsidR="00C255D0" w:rsidRDefault="00524B4F" w:rsidP="00C255D0">
      <w:pPr>
        <w:pStyle w:val="Normlnweb"/>
      </w:pPr>
      <w:hyperlink r:id="rId32" w:history="1">
        <w:r w:rsidR="00C255D0">
          <w:rPr>
            <w:rStyle w:val="Hypertextovodkaz"/>
            <w:b/>
            <w:bCs/>
          </w:rPr>
          <w:t xml:space="preserve">COT: </w:t>
        </w:r>
        <w:proofErr w:type="spellStart"/>
        <w:r w:rsidR="00C255D0">
          <w:rPr>
            <w:rStyle w:val="Hypertextovodkaz"/>
            <w:b/>
            <w:bCs/>
          </w:rPr>
          <w:t>Cyklomagistrály</w:t>
        </w:r>
        <w:proofErr w:type="spellEnd"/>
        <w:r w:rsidR="00C255D0">
          <w:rPr>
            <w:rStyle w:val="Hypertextovodkaz"/>
            <w:b/>
            <w:bCs/>
          </w:rPr>
          <w:t xml:space="preserve"> u nás a v zahraničí</w:t>
        </w:r>
      </w:hyperlink>
    </w:p>
    <w:p w:rsidR="00C255D0" w:rsidRDefault="00524B4F" w:rsidP="00C255D0">
      <w:pPr>
        <w:pStyle w:val="Normlnweb"/>
      </w:pPr>
      <w:hyperlink r:id="rId33" w:history="1">
        <w:r w:rsidR="00C255D0">
          <w:rPr>
            <w:rStyle w:val="Hypertextovodkaz"/>
            <w:b/>
            <w:bCs/>
          </w:rPr>
          <w:t>Většina obyvatel Německa chce být méně závislá na svém autě</w:t>
        </w:r>
      </w:hyperlink>
    </w:p>
    <w:sectPr w:rsidR="00C255D0">
      <w:headerReference w:type="default" r:id="rId34"/>
      <w:footerReference w:type="default" r:id="rId3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B4F" w:rsidRDefault="00524B4F" w:rsidP="0036545B">
      <w:pPr>
        <w:spacing w:after="0" w:line="240" w:lineRule="auto"/>
      </w:pPr>
      <w:r>
        <w:separator/>
      </w:r>
    </w:p>
  </w:endnote>
  <w:endnote w:type="continuationSeparator" w:id="0">
    <w:p w:rsidR="00524B4F" w:rsidRDefault="00524B4F" w:rsidP="0036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5D0" w:rsidRPr="00C255D0" w:rsidRDefault="00C255D0" w:rsidP="00C255D0">
    <w:pPr>
      <w:pStyle w:val="Zpat"/>
      <w:jc w:val="center"/>
      <w:rPr>
        <w:rFonts w:ascii="Times New Roman" w:hAnsi="Times New Roman" w:cs="Times New Roman"/>
        <w:sz w:val="16"/>
        <w:szCs w:val="16"/>
      </w:rPr>
    </w:pPr>
    <w:r w:rsidRPr="00C255D0">
      <w:rPr>
        <w:rFonts w:ascii="Times New Roman" w:hAnsi="Times New Roman" w:cs="Times New Roman"/>
        <w:sz w:val="16"/>
        <w:szCs w:val="16"/>
      </w:rPr>
      <w:t>Z</w:t>
    </w:r>
    <w:r>
      <w:rPr>
        <w:rFonts w:ascii="Times New Roman" w:hAnsi="Times New Roman" w:cs="Times New Roman"/>
        <w:sz w:val="16"/>
        <w:szCs w:val="16"/>
      </w:rPr>
      <w:t xml:space="preserve">pracoval: Ing. Jaroslav Martinek, národní </w:t>
    </w:r>
    <w:proofErr w:type="spellStart"/>
    <w:r>
      <w:rPr>
        <w:rFonts w:ascii="Times New Roman" w:hAnsi="Times New Roman" w:cs="Times New Roman"/>
        <w:sz w:val="16"/>
        <w:szCs w:val="16"/>
      </w:rPr>
      <w:t>cyklokoordinátor</w:t>
    </w:r>
    <w:proofErr w:type="spellEnd"/>
    <w:r>
      <w:rPr>
        <w:rFonts w:ascii="Times New Roman" w:hAnsi="Times New Roman" w:cs="Times New Roman"/>
        <w:sz w:val="16"/>
        <w:szCs w:val="16"/>
      </w:rPr>
      <w:t xml:space="preserve"> (</w:t>
    </w:r>
    <w:hyperlink r:id="rId1" w:history="1">
      <w:r w:rsidRPr="00002001">
        <w:rPr>
          <w:rStyle w:val="Hypertextovodkaz"/>
          <w:rFonts w:ascii="Times New Roman" w:hAnsi="Times New Roman" w:cs="Times New Roman"/>
          <w:sz w:val="16"/>
          <w:szCs w:val="16"/>
        </w:rPr>
        <w:t>www.cyklomesta.cz</w:t>
      </w:r>
    </w:hyperlink>
    <w:r>
      <w:rPr>
        <w:rFonts w:ascii="Times New Roman" w:hAnsi="Times New Roman" w:cs="Times New Roman"/>
        <w:sz w:val="16"/>
        <w:szCs w:val="16"/>
      </w:rPr>
      <w:t>) a iniciátor platformy značky Města s dobrou adresou (</w:t>
    </w:r>
    <w:hyperlink r:id="rId2" w:history="1">
      <w:r w:rsidRPr="00002001">
        <w:rPr>
          <w:rStyle w:val="Hypertextovodkaz"/>
          <w:rFonts w:ascii="Times New Roman" w:hAnsi="Times New Roman" w:cs="Times New Roman"/>
          <w:sz w:val="16"/>
          <w:szCs w:val="16"/>
        </w:rPr>
        <w:t>www.dobramesta.cz</w:t>
      </w:r>
    </w:hyperlink>
    <w:r>
      <w:rPr>
        <w:rFonts w:ascii="Times New Roman" w:hAnsi="Times New Roman" w:cs="Times New Roman"/>
        <w:sz w:val="16"/>
        <w:szCs w:val="16"/>
      </w:rPr>
      <w:t xml:space="preserve">), e-mail: </w:t>
    </w:r>
    <w:hyperlink r:id="rId3" w:history="1">
      <w:r w:rsidRPr="00002001">
        <w:rPr>
          <w:rStyle w:val="Hypertextovodkaz"/>
          <w:rFonts w:ascii="Times New Roman" w:hAnsi="Times New Roman" w:cs="Times New Roman"/>
          <w:sz w:val="16"/>
          <w:szCs w:val="16"/>
        </w:rPr>
        <w:t>jaroslav.martinek@cdv.cz</w:t>
      </w:r>
    </w:hyperlink>
    <w:r>
      <w:rPr>
        <w:rFonts w:ascii="Times New Roman" w:hAnsi="Times New Roman" w:cs="Times New Roman"/>
        <w:sz w:val="16"/>
        <w:szCs w:val="16"/>
      </w:rPr>
      <w:t xml:space="preserve"> mobil: 602 503 617, </w:t>
    </w:r>
    <w:proofErr w:type="spellStart"/>
    <w:r>
      <w:rPr>
        <w:rFonts w:ascii="Times New Roman" w:hAnsi="Times New Roman" w:cs="Times New Roman"/>
        <w:sz w:val="16"/>
        <w:szCs w:val="16"/>
      </w:rPr>
      <w:t>skype</w:t>
    </w:r>
    <w:proofErr w:type="spellEnd"/>
    <w:r>
      <w:rPr>
        <w:rFonts w:ascii="Times New Roman" w:hAnsi="Times New Roman" w:cs="Times New Roman"/>
        <w:sz w:val="16"/>
        <w:szCs w:val="16"/>
      </w:rPr>
      <w:t>: panathi1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B4F" w:rsidRDefault="00524B4F" w:rsidP="0036545B">
      <w:pPr>
        <w:spacing w:after="0" w:line="240" w:lineRule="auto"/>
      </w:pPr>
      <w:r>
        <w:separator/>
      </w:r>
    </w:p>
  </w:footnote>
  <w:footnote w:type="continuationSeparator" w:id="0">
    <w:p w:rsidR="00524B4F" w:rsidRDefault="00524B4F" w:rsidP="00365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45B" w:rsidRDefault="0036545B">
    <w:pPr>
      <w:pStyle w:val="Zhlav"/>
    </w:pPr>
    <w:r>
      <w:rPr>
        <w:noProof/>
        <w:lang w:eastAsia="cs-CZ"/>
      </w:rPr>
      <w:drawing>
        <wp:inline distT="0" distB="0" distL="0" distR="0" wp14:anchorId="5834D807" wp14:editId="7E507981">
          <wp:extent cx="1634837" cy="409069"/>
          <wp:effectExtent l="0" t="0" r="381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D_bi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492" cy="409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cs-CZ"/>
      </w:rPr>
      <w:drawing>
        <wp:inline distT="0" distB="0" distL="0" distR="0" wp14:anchorId="70523874" wp14:editId="1D4CBE3E">
          <wp:extent cx="1447800" cy="373121"/>
          <wp:effectExtent l="0" t="0" r="0" b="825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DV_-_barevn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1185" cy="3739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cs-CZ"/>
      </w:rPr>
      <w:drawing>
        <wp:inline distT="0" distB="0" distL="0" distR="0" wp14:anchorId="242B0CFE" wp14:editId="229E3628">
          <wp:extent cx="824346" cy="330768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ociace_cyklomest_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314" cy="331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eastAsia="cs-CZ"/>
      </w:rPr>
      <w:drawing>
        <wp:inline distT="0" distB="0" distL="0" distR="0" wp14:anchorId="2A9053C1" wp14:editId="7DE9E7EE">
          <wp:extent cx="1239982" cy="546686"/>
          <wp:effectExtent l="0" t="0" r="0" b="635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ednobarevné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420" cy="545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6545B" w:rsidRDefault="0036545B">
    <w:pPr>
      <w:pStyle w:val="Zhlav"/>
    </w:pPr>
  </w:p>
  <w:p w:rsidR="0036545B" w:rsidRDefault="0036545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A5A9A"/>
    <w:multiLevelType w:val="multilevel"/>
    <w:tmpl w:val="1C70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5A4784"/>
    <w:multiLevelType w:val="multilevel"/>
    <w:tmpl w:val="A790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26643C"/>
    <w:multiLevelType w:val="multilevel"/>
    <w:tmpl w:val="3980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EC3BF8"/>
    <w:multiLevelType w:val="multilevel"/>
    <w:tmpl w:val="95F8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00"/>
    <w:rsid w:val="00036AD8"/>
    <w:rsid w:val="00232E19"/>
    <w:rsid w:val="0036545B"/>
    <w:rsid w:val="00404683"/>
    <w:rsid w:val="00417159"/>
    <w:rsid w:val="00432A0B"/>
    <w:rsid w:val="0048355E"/>
    <w:rsid w:val="00524B4F"/>
    <w:rsid w:val="0055625C"/>
    <w:rsid w:val="005F3472"/>
    <w:rsid w:val="005F7055"/>
    <w:rsid w:val="006D4F65"/>
    <w:rsid w:val="0087169B"/>
    <w:rsid w:val="00A04BCB"/>
    <w:rsid w:val="00A94A00"/>
    <w:rsid w:val="00B0539F"/>
    <w:rsid w:val="00B9622B"/>
    <w:rsid w:val="00C255D0"/>
    <w:rsid w:val="00C74954"/>
    <w:rsid w:val="00E06C9E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94A0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94A00"/>
    <w:rPr>
      <w:b/>
      <w:bCs/>
    </w:rPr>
  </w:style>
  <w:style w:type="character" w:customStyle="1" w:styleId="Zmnka1">
    <w:name w:val="Zmínka1"/>
    <w:basedOn w:val="Standardnpsmoodstavce"/>
    <w:uiPriority w:val="99"/>
    <w:semiHidden/>
    <w:unhideWhenUsed/>
    <w:rsid w:val="005F7055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545B"/>
  </w:style>
  <w:style w:type="paragraph" w:styleId="Zpat">
    <w:name w:val="footer"/>
    <w:basedOn w:val="Normln"/>
    <w:link w:val="Zpat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545B"/>
  </w:style>
  <w:style w:type="paragraph" w:styleId="Textbubliny">
    <w:name w:val="Balloon Text"/>
    <w:basedOn w:val="Normln"/>
    <w:link w:val="TextbublinyChar"/>
    <w:uiPriority w:val="99"/>
    <w:semiHidden/>
    <w:unhideWhenUsed/>
    <w:rsid w:val="0036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545B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FE7BFC"/>
    <w:rPr>
      <w:color w:val="954F72" w:themeColor="followedHyperlink"/>
      <w:u w:val="single"/>
    </w:rPr>
  </w:style>
  <w:style w:type="paragraph" w:customStyle="1" w:styleId="nadpisclanku">
    <w:name w:val="nadpis_clanku"/>
    <w:basedOn w:val="Normln"/>
    <w:rsid w:val="00C2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ention">
    <w:name w:val="Mention"/>
    <w:basedOn w:val="Standardnpsmoodstavce"/>
    <w:uiPriority w:val="99"/>
    <w:semiHidden/>
    <w:unhideWhenUsed/>
    <w:rsid w:val="00C255D0"/>
    <w:rPr>
      <w:color w:val="2B579A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4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94A0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94A00"/>
    <w:rPr>
      <w:b/>
      <w:bCs/>
    </w:rPr>
  </w:style>
  <w:style w:type="character" w:customStyle="1" w:styleId="Zmnka1">
    <w:name w:val="Zmínka1"/>
    <w:basedOn w:val="Standardnpsmoodstavce"/>
    <w:uiPriority w:val="99"/>
    <w:semiHidden/>
    <w:unhideWhenUsed/>
    <w:rsid w:val="005F7055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545B"/>
  </w:style>
  <w:style w:type="paragraph" w:styleId="Zpat">
    <w:name w:val="footer"/>
    <w:basedOn w:val="Normln"/>
    <w:link w:val="ZpatChar"/>
    <w:uiPriority w:val="99"/>
    <w:unhideWhenUsed/>
    <w:rsid w:val="00365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545B"/>
  </w:style>
  <w:style w:type="paragraph" w:styleId="Textbubliny">
    <w:name w:val="Balloon Text"/>
    <w:basedOn w:val="Normln"/>
    <w:link w:val="TextbublinyChar"/>
    <w:uiPriority w:val="99"/>
    <w:semiHidden/>
    <w:unhideWhenUsed/>
    <w:rsid w:val="00365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545B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FE7BFC"/>
    <w:rPr>
      <w:color w:val="954F72" w:themeColor="followedHyperlink"/>
      <w:u w:val="single"/>
    </w:rPr>
  </w:style>
  <w:style w:type="paragraph" w:customStyle="1" w:styleId="nadpisclanku">
    <w:name w:val="nadpis_clanku"/>
    <w:basedOn w:val="Normln"/>
    <w:rsid w:val="00C2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ention">
    <w:name w:val="Mention"/>
    <w:basedOn w:val="Standardnpsmoodstavce"/>
    <w:uiPriority w:val="99"/>
    <w:semiHidden/>
    <w:unhideWhenUsed/>
    <w:rsid w:val="00C255D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2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1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6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1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bramesta.cz" TargetMode="External"/><Relationship Id="rId13" Type="http://schemas.openxmlformats.org/officeDocument/2006/relationships/hyperlink" Target="http://www.dobramesta.cz/aktuality/2017-05-25-mzp-a-programy-na-osvetu-ciste-mobility-nakup-vozidel-na-alternativni-pohon-a-demonstracni-projekty/" TargetMode="External"/><Relationship Id="rId18" Type="http://schemas.openxmlformats.org/officeDocument/2006/relationships/hyperlink" Target="http://www.zlin.dobramesta.cz" TargetMode="External"/><Relationship Id="rId26" Type="http://schemas.openxmlformats.org/officeDocument/2006/relationships/hyperlink" Target="http://www.dobramesta.cz/aktuality/2017-05-18-cr-ma-pres-300-nabijecich-mist-pro-elektromobily-rust-pokracuje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dobramesta.cz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dobramesta.cz/aktuality/2017-05-23-ministerstvo-zivotniho-prostredi-financne-podpori-projekty-na-zlepseni-kvality-ovzdusi/" TargetMode="External"/><Relationship Id="rId17" Type="http://schemas.openxmlformats.org/officeDocument/2006/relationships/hyperlink" Target="http://www.cyklokonference.cz/terminy-seminaru/stredoevropsky-projektovy-seminar-meps/98/" TargetMode="External"/><Relationship Id="rId25" Type="http://schemas.openxmlformats.org/officeDocument/2006/relationships/hyperlink" Target="http://www.cyklomesta.cz/novinky/ostrava-cykloboxy-pro-zakladni-skolu-cyklopumpa-i-nove-stezky/" TargetMode="External"/><Relationship Id="rId33" Type="http://schemas.openxmlformats.org/officeDocument/2006/relationships/hyperlink" Target="http://www.dobramesta.cz/aktuality/2017-05-14-vetsina-obyvatel-nemecka-chce-byt-mene-zavisla-na-svem-aute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yklokonference.cz" TargetMode="External"/><Relationship Id="rId20" Type="http://schemas.openxmlformats.org/officeDocument/2006/relationships/hyperlink" Target="http://www.mesto.dobramesta.cz/lipsko" TargetMode="External"/><Relationship Id="rId29" Type="http://schemas.openxmlformats.org/officeDocument/2006/relationships/hyperlink" Target="http://www.dobramesta.cz/aktuality/2017-05-23-praha-schvalila-uzemne-analyticke-podklady-jako-zaklad-pro-uzemni-rozvoj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esto.dobramesta.cz/financni-kontext" TargetMode="External"/><Relationship Id="rId24" Type="http://schemas.openxmlformats.org/officeDocument/2006/relationships/hyperlink" Target="http://www.dobramesta.cz/aktuality/2017-05-19-prirucka-radi-obchodnikum-jak-pripravit-zazemi-nejen-pro-cyklisty/" TargetMode="External"/><Relationship Id="rId32" Type="http://schemas.openxmlformats.org/officeDocument/2006/relationships/hyperlink" Target="http://www.cyklomesta.cz/novinky/cot-cyklomagistraly-u-nas-a-v-zahranici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dobramesta.cz/zapoj-se/zajimej-se-o-danskou-vystavu-good-city/" TargetMode="External"/><Relationship Id="rId23" Type="http://schemas.openxmlformats.org/officeDocument/2006/relationships/hyperlink" Target="http://www.dobramesta.cz/aktuality/2017-05-26-jak-cestujeme-v-ceske-metropoli/" TargetMode="External"/><Relationship Id="rId28" Type="http://schemas.openxmlformats.org/officeDocument/2006/relationships/hyperlink" Target="http://www.dobramesta.cz/aktuality/2017-05-24-vyslo-druhe-cislo-newsletteru-cityone-cz-veletrh-chytrych-mest-urbis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dobramesta.cz/aktuality/2017-05-31-od-1-6-2017-vejdou-v-platnost-nove-tp179-technicke-podminky-md-navrhovani-komunikaci-pro-cyklisty/" TargetMode="External"/><Relationship Id="rId19" Type="http://schemas.openxmlformats.org/officeDocument/2006/relationships/hyperlink" Target="http://www.cyklokonference.cz/terminy-seminaru/plan-pro-brno/87/" TargetMode="External"/><Relationship Id="rId31" Type="http://schemas.openxmlformats.org/officeDocument/2006/relationships/hyperlink" Target="http://www.dobramesta.cz/aktuality/2015-05-20-brusel-vitezem-5-ceny-za-planovani-udrzitelne-mestske-mobili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jpk.cz/data/USR_001_2_8_TP/TP_179_2017.pdf" TargetMode="External"/><Relationship Id="rId14" Type="http://schemas.openxmlformats.org/officeDocument/2006/relationships/hyperlink" Target="http://www.dobramesta.cz/objevovat/danska-vystava-good-city/" TargetMode="External"/><Relationship Id="rId22" Type="http://schemas.openxmlformats.org/officeDocument/2006/relationships/hyperlink" Target="http://www.cyklomesta.cz" TargetMode="External"/><Relationship Id="rId27" Type="http://schemas.openxmlformats.org/officeDocument/2006/relationships/hyperlink" Target="http://www.dobramesta.cz/aktuality/2017-05-16-aktualni-prehled-financovani-opatreni-v-doprave-a-mobilite-irop-opd/" TargetMode="External"/><Relationship Id="rId30" Type="http://schemas.openxmlformats.org/officeDocument/2006/relationships/hyperlink" Target="http://www.dobramesta.cz/aktuality/2017-05-22-youtubery-si-najimaji-i-statni-firmy-kdo-ale-zpropaguje-mestskou-mobilitu/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jaroslav.martinek@cdv.cz" TargetMode="External"/><Relationship Id="rId2" Type="http://schemas.openxmlformats.org/officeDocument/2006/relationships/hyperlink" Target="http://www.dobramesta.cz" TargetMode="External"/><Relationship Id="rId1" Type="http://schemas.openxmlformats.org/officeDocument/2006/relationships/hyperlink" Target="http://www.cyklomesta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944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Martinek</dc:creator>
  <cp:lastModifiedBy>Jitka</cp:lastModifiedBy>
  <cp:revision>3</cp:revision>
  <dcterms:created xsi:type="dcterms:W3CDTF">2017-06-04T10:41:00Z</dcterms:created>
  <dcterms:modified xsi:type="dcterms:W3CDTF">2017-06-04T10:45:00Z</dcterms:modified>
</cp:coreProperties>
</file>