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0D" w:rsidRDefault="00C45E0D" w:rsidP="00625928">
      <w:pPr>
        <w:pStyle w:val="Nadpis1"/>
        <w:numPr>
          <w:ilvl w:val="0"/>
          <w:numId w:val="0"/>
        </w:numPr>
        <w:ind w:left="567" w:hanging="567"/>
      </w:pPr>
      <w:bookmarkStart w:id="0" w:name="_GoBack"/>
      <w:bookmarkEnd w:id="0"/>
      <w:r>
        <w:t xml:space="preserve">PŘÍLOHA Č. 33 - </w:t>
      </w:r>
      <w:r w:rsidR="0081203A">
        <w:t>Návrh na úpravu dálkových</w:t>
      </w:r>
    </w:p>
    <w:p w:rsidR="0081203A" w:rsidRDefault="0081203A" w:rsidP="00625928">
      <w:pPr>
        <w:pStyle w:val="Nadpis1"/>
        <w:numPr>
          <w:ilvl w:val="0"/>
          <w:numId w:val="0"/>
        </w:numPr>
        <w:ind w:left="567" w:hanging="567"/>
      </w:pPr>
      <w:r>
        <w:t>cyklotras</w:t>
      </w:r>
      <w:r w:rsidR="00C45E0D">
        <w:t xml:space="preserve"> </w:t>
      </w:r>
      <w:r w:rsidR="00625928">
        <w:t>Akt. k 11/2018</w:t>
      </w:r>
    </w:p>
    <w:p w:rsidR="00625928" w:rsidRDefault="00625928" w:rsidP="00625928">
      <w:pPr>
        <w:pStyle w:val="Nadpis1"/>
        <w:numPr>
          <w:ilvl w:val="0"/>
          <w:numId w:val="0"/>
        </w:numPr>
        <w:ind w:left="567" w:hanging="567"/>
      </w:pPr>
    </w:p>
    <w:p w:rsidR="009F5AF2" w:rsidRPr="00144798" w:rsidRDefault="009F5AF2" w:rsidP="009F5AF2">
      <w:pPr>
        <w:keepNext w:val="0"/>
        <w:keepLines w:val="0"/>
        <w:widowControl w:val="0"/>
        <w:jc w:val="left"/>
        <w:rPr>
          <w:rFonts w:cs="Arial"/>
          <w:b/>
          <w:szCs w:val="22"/>
        </w:rPr>
      </w:pPr>
      <w:r w:rsidRPr="00144798">
        <w:rPr>
          <w:rFonts w:cs="Arial"/>
          <w:b/>
          <w:szCs w:val="22"/>
        </w:rPr>
        <w:t xml:space="preserve">Cyklotrasa 5 – úsek </w:t>
      </w:r>
      <w:proofErr w:type="gramStart"/>
      <w:r w:rsidR="00625928">
        <w:rPr>
          <w:rFonts w:cs="Arial"/>
          <w:b/>
          <w:szCs w:val="22"/>
        </w:rPr>
        <w:t>Bělotín - Hranice</w:t>
      </w:r>
      <w:proofErr w:type="gramEnd"/>
      <w:r w:rsidR="00625928">
        <w:rPr>
          <w:rFonts w:cs="Arial"/>
          <w:b/>
          <w:szCs w:val="22"/>
        </w:rPr>
        <w:t xml:space="preserve"> - </w:t>
      </w:r>
      <w:r w:rsidRPr="00144798">
        <w:rPr>
          <w:rFonts w:cs="Arial"/>
          <w:b/>
          <w:szCs w:val="22"/>
        </w:rPr>
        <w:t xml:space="preserve">Lipník nad Bečvou - Olomouc – Prostějov - Niva </w:t>
      </w:r>
    </w:p>
    <w:p w:rsidR="009F5AF2" w:rsidRDefault="00DE5FEF" w:rsidP="009F5AF2">
      <w:pPr>
        <w:keepNext w:val="0"/>
        <w:keepLines w:val="0"/>
        <w:widowControl w:val="0"/>
        <w:rPr>
          <w:rFonts w:cs="Arial"/>
          <w:szCs w:val="22"/>
        </w:rPr>
      </w:pPr>
      <w:r>
        <w:rPr>
          <w:rFonts w:cs="Arial"/>
          <w:szCs w:val="22"/>
        </w:rPr>
        <w:t xml:space="preserve">V rámci činnosti </w:t>
      </w:r>
      <w:proofErr w:type="spellStart"/>
      <w:r>
        <w:rPr>
          <w:rFonts w:cs="Arial"/>
          <w:szCs w:val="22"/>
        </w:rPr>
        <w:t>cyklokoordinátora</w:t>
      </w:r>
      <w:proofErr w:type="spellEnd"/>
      <w:r>
        <w:rPr>
          <w:rFonts w:cs="Arial"/>
          <w:szCs w:val="22"/>
        </w:rPr>
        <w:t xml:space="preserve"> se navrhuje kromě </w:t>
      </w:r>
      <w:proofErr w:type="spellStart"/>
      <w:r>
        <w:rPr>
          <w:rFonts w:cs="Arial"/>
          <w:szCs w:val="22"/>
        </w:rPr>
        <w:t>přetrasování</w:t>
      </w:r>
      <w:proofErr w:type="spellEnd"/>
      <w:r>
        <w:rPr>
          <w:rFonts w:cs="Arial"/>
          <w:szCs w:val="22"/>
        </w:rPr>
        <w:t xml:space="preserve"> v úseku Lipník nad </w:t>
      </w:r>
      <w:proofErr w:type="gramStart"/>
      <w:r>
        <w:rPr>
          <w:rFonts w:cs="Arial"/>
          <w:szCs w:val="22"/>
        </w:rPr>
        <w:t>Bečvou - Velká</w:t>
      </w:r>
      <w:proofErr w:type="gramEnd"/>
      <w:r>
        <w:rPr>
          <w:rFonts w:cs="Arial"/>
          <w:szCs w:val="22"/>
        </w:rPr>
        <w:t xml:space="preserve"> Bystřice (navrženo i v Koncepci) navíc i </w:t>
      </w:r>
      <w:proofErr w:type="spellStart"/>
      <w:r>
        <w:rPr>
          <w:rFonts w:cs="Arial"/>
          <w:szCs w:val="22"/>
        </w:rPr>
        <w:t>přetrasování</w:t>
      </w:r>
      <w:proofErr w:type="spellEnd"/>
      <w:r>
        <w:rPr>
          <w:rFonts w:cs="Arial"/>
          <w:szCs w:val="22"/>
        </w:rPr>
        <w:t xml:space="preserve"> v úseku Hranice - Bělotín - hr. s Moravskoslezským krajem, což bylo konzultováno se zástupci tohoto kraje. </w:t>
      </w:r>
    </w:p>
    <w:p w:rsidR="00DE5FEF" w:rsidRPr="00DE5FEF" w:rsidRDefault="00DE5FEF" w:rsidP="009F5AF2">
      <w:pPr>
        <w:keepNext w:val="0"/>
        <w:keepLines w:val="0"/>
        <w:widowControl w:val="0"/>
        <w:rPr>
          <w:rFonts w:cs="Arial"/>
          <w:b/>
          <w:color w:val="FF0000"/>
          <w:szCs w:val="22"/>
        </w:rPr>
      </w:pPr>
      <w:r w:rsidRPr="00DE5FEF">
        <w:rPr>
          <w:rFonts w:cs="Arial"/>
          <w:b/>
          <w:color w:val="FF0000"/>
          <w:szCs w:val="22"/>
        </w:rPr>
        <w:t>Jako nutné stavby k </w:t>
      </w:r>
      <w:proofErr w:type="spellStart"/>
      <w:r w:rsidRPr="00DE5FEF">
        <w:rPr>
          <w:rFonts w:cs="Arial"/>
          <w:b/>
          <w:color w:val="FF0000"/>
          <w:szCs w:val="22"/>
        </w:rPr>
        <w:t>přetrasování</w:t>
      </w:r>
      <w:proofErr w:type="spellEnd"/>
      <w:r w:rsidRPr="00DE5FEF">
        <w:rPr>
          <w:rFonts w:cs="Arial"/>
          <w:b/>
          <w:color w:val="FF0000"/>
          <w:szCs w:val="22"/>
        </w:rPr>
        <w:t xml:space="preserve"> jsou určeny úseky 02 (realizace zřejmě 2019), </w:t>
      </w:r>
      <w:r>
        <w:rPr>
          <w:rFonts w:cs="Arial"/>
          <w:b/>
          <w:color w:val="FF0000"/>
          <w:szCs w:val="22"/>
        </w:rPr>
        <w:t>07, 08, 10, 11, kde bude nutná finanční součinnost Olomouckého kraje.</w:t>
      </w:r>
    </w:p>
    <w:p w:rsidR="009F5AF2" w:rsidRDefault="009F5AF2" w:rsidP="009F5AF2">
      <w:pPr>
        <w:pStyle w:val="NormlnsWWW"/>
        <w:widowControl w:val="0"/>
        <w:ind w:left="0"/>
        <w:rPr>
          <w:rFonts w:ascii="Arial" w:hAnsi="Arial" w:cs="Arial"/>
          <w:sz w:val="22"/>
          <w:szCs w:val="22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296"/>
        <w:gridCol w:w="4447"/>
        <w:gridCol w:w="1258"/>
      </w:tblGrid>
      <w:tr w:rsidR="009F5AF2" w:rsidRPr="009F48D8" w:rsidTr="006516A9">
        <w:tc>
          <w:tcPr>
            <w:tcW w:w="1278" w:type="dxa"/>
            <w:shd w:val="clear" w:color="auto" w:fill="auto"/>
          </w:tcPr>
          <w:p w:rsidR="009F5AF2" w:rsidRPr="004E79FD" w:rsidRDefault="009F5AF2" w:rsidP="0010193C">
            <w:pPr>
              <w:pStyle w:val="Default"/>
              <w:widowControl w:val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shd w:val="clear" w:color="auto" w:fill="auto"/>
          </w:tcPr>
          <w:p w:rsidR="009F5AF2" w:rsidRPr="004E79FD" w:rsidRDefault="009F5AF2" w:rsidP="00337258">
            <w:pPr>
              <w:pStyle w:val="Default"/>
              <w:widowControl w:val="0"/>
              <w:ind w:hanging="8"/>
              <w:rPr>
                <w:b/>
                <w:sz w:val="22"/>
                <w:szCs w:val="22"/>
              </w:rPr>
            </w:pPr>
            <w:r w:rsidRPr="004E79FD">
              <w:rPr>
                <w:b/>
                <w:sz w:val="22"/>
                <w:szCs w:val="22"/>
              </w:rPr>
              <w:t xml:space="preserve">Lokalita - </w:t>
            </w:r>
          </w:p>
          <w:p w:rsidR="009F5AF2" w:rsidRPr="004E79FD" w:rsidRDefault="009F5AF2" w:rsidP="00337258">
            <w:pPr>
              <w:pStyle w:val="Default"/>
              <w:widowControl w:val="0"/>
              <w:ind w:hanging="8"/>
              <w:rPr>
                <w:b/>
                <w:sz w:val="22"/>
                <w:szCs w:val="22"/>
              </w:rPr>
            </w:pPr>
            <w:r w:rsidRPr="004E79FD">
              <w:rPr>
                <w:b/>
                <w:sz w:val="22"/>
                <w:szCs w:val="22"/>
              </w:rPr>
              <w:t xml:space="preserve">název stavby </w:t>
            </w:r>
          </w:p>
        </w:tc>
        <w:tc>
          <w:tcPr>
            <w:tcW w:w="4447" w:type="dxa"/>
            <w:shd w:val="clear" w:color="auto" w:fill="auto"/>
          </w:tcPr>
          <w:p w:rsidR="009F5AF2" w:rsidRPr="004E79FD" w:rsidRDefault="009F5AF2" w:rsidP="0010193C">
            <w:pPr>
              <w:pStyle w:val="Default"/>
              <w:widowControl w:val="0"/>
              <w:ind w:hanging="8"/>
              <w:jc w:val="both"/>
              <w:rPr>
                <w:b/>
                <w:sz w:val="22"/>
                <w:szCs w:val="22"/>
              </w:rPr>
            </w:pPr>
            <w:r w:rsidRPr="004E79FD">
              <w:rPr>
                <w:b/>
                <w:sz w:val="22"/>
                <w:szCs w:val="22"/>
              </w:rPr>
              <w:t xml:space="preserve">Popis </w:t>
            </w:r>
          </w:p>
        </w:tc>
        <w:tc>
          <w:tcPr>
            <w:tcW w:w="1258" w:type="dxa"/>
            <w:shd w:val="clear" w:color="auto" w:fill="auto"/>
          </w:tcPr>
          <w:p w:rsidR="009F5AF2" w:rsidRPr="004E79FD" w:rsidRDefault="009F5AF2" w:rsidP="0010193C">
            <w:pPr>
              <w:pStyle w:val="Default"/>
              <w:widowControl w:val="0"/>
              <w:ind w:hanging="8"/>
              <w:jc w:val="both"/>
              <w:rPr>
                <w:b/>
                <w:sz w:val="22"/>
                <w:szCs w:val="22"/>
              </w:rPr>
            </w:pPr>
            <w:r w:rsidRPr="004E79FD">
              <w:rPr>
                <w:b/>
                <w:sz w:val="22"/>
                <w:szCs w:val="22"/>
              </w:rPr>
              <w:t xml:space="preserve">Délka </w:t>
            </w:r>
          </w:p>
          <w:p w:rsidR="009F5AF2" w:rsidRPr="004E79FD" w:rsidRDefault="009F5AF2" w:rsidP="0010193C">
            <w:pPr>
              <w:pStyle w:val="Default"/>
              <w:widowControl w:val="0"/>
              <w:ind w:hanging="8"/>
              <w:jc w:val="both"/>
              <w:rPr>
                <w:b/>
                <w:sz w:val="22"/>
                <w:szCs w:val="22"/>
              </w:rPr>
            </w:pPr>
            <w:r w:rsidRPr="004E79FD">
              <w:rPr>
                <w:b/>
                <w:sz w:val="22"/>
                <w:szCs w:val="22"/>
              </w:rPr>
              <w:t xml:space="preserve">(km) </w:t>
            </w:r>
          </w:p>
        </w:tc>
      </w:tr>
      <w:tr w:rsidR="00625928" w:rsidRPr="00682C08" w:rsidTr="006516A9">
        <w:tc>
          <w:tcPr>
            <w:tcW w:w="1278" w:type="dxa"/>
            <w:shd w:val="clear" w:color="auto" w:fill="auto"/>
          </w:tcPr>
          <w:p w:rsidR="00625928" w:rsidRPr="004E79FD" w:rsidRDefault="0062592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01</w:t>
            </w:r>
          </w:p>
        </w:tc>
        <w:tc>
          <w:tcPr>
            <w:tcW w:w="2296" w:type="dxa"/>
            <w:shd w:val="clear" w:color="auto" w:fill="auto"/>
          </w:tcPr>
          <w:p w:rsidR="00625928" w:rsidRPr="004E79FD" w:rsidRDefault="00DE5FEF" w:rsidP="00337258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Bělotín</w:t>
            </w:r>
          </w:p>
        </w:tc>
        <w:tc>
          <w:tcPr>
            <w:tcW w:w="4447" w:type="dxa"/>
            <w:shd w:val="clear" w:color="auto" w:fill="auto"/>
          </w:tcPr>
          <w:p w:rsidR="00625928" w:rsidRPr="004E79FD" w:rsidRDefault="00DE5FEF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Složité vedení cyklistů na průtazích silnice I/47 v Bělotíně s dopravním zatížením 2066 voz/24 hod, který je rekonstruován.  Varianta buď vedení v chodnících při jejich rozšíření, kde to územně technické podmínky dovolují nebo v hlavním dopravním prostoru. Bezpečná trasa pak vede mírnou oklikou přes MK od vlakové stanice. Po křižovatku s III/44016 je nutné zbudovat stezku pro chodce a cyklisty.</w:t>
            </w:r>
          </w:p>
        </w:tc>
        <w:tc>
          <w:tcPr>
            <w:tcW w:w="1258" w:type="dxa"/>
            <w:shd w:val="clear" w:color="auto" w:fill="auto"/>
          </w:tcPr>
          <w:p w:rsidR="00625928" w:rsidRPr="004E79FD" w:rsidRDefault="00DE5FEF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0,4 + 0,2</w:t>
            </w:r>
          </w:p>
        </w:tc>
      </w:tr>
      <w:tr w:rsidR="00625928" w:rsidRPr="00682C08" w:rsidTr="006516A9">
        <w:tc>
          <w:tcPr>
            <w:tcW w:w="1278" w:type="dxa"/>
            <w:shd w:val="clear" w:color="auto" w:fill="auto"/>
          </w:tcPr>
          <w:p w:rsidR="00625928" w:rsidRPr="004E79FD" w:rsidRDefault="00DE5FEF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02</w:t>
            </w:r>
          </w:p>
        </w:tc>
        <w:tc>
          <w:tcPr>
            <w:tcW w:w="2296" w:type="dxa"/>
            <w:shd w:val="clear" w:color="auto" w:fill="auto"/>
          </w:tcPr>
          <w:p w:rsidR="00625928" w:rsidRPr="004E79FD" w:rsidRDefault="00DE5FEF" w:rsidP="00337258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 w:rsidRPr="00DE5FEF">
              <w:rPr>
                <w:rFonts w:cs="Arial"/>
                <w:color w:val="000000"/>
                <w:sz w:val="20"/>
              </w:rPr>
              <w:t xml:space="preserve">Cyklostezka </w:t>
            </w:r>
            <w:proofErr w:type="gramStart"/>
            <w:r w:rsidRPr="00DE5FEF">
              <w:rPr>
                <w:rFonts w:cs="Arial"/>
                <w:color w:val="000000"/>
                <w:sz w:val="20"/>
              </w:rPr>
              <w:t>Bělotín - Hranice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625928" w:rsidRPr="004E79FD" w:rsidRDefault="00DE5FEF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Novostavba stezky, </w:t>
            </w:r>
            <w:r w:rsidR="00337258">
              <w:rPr>
                <w:rFonts w:cs="Arial"/>
                <w:color w:val="000000"/>
                <w:sz w:val="20"/>
              </w:rPr>
              <w:t>zpracovaná</w:t>
            </w:r>
            <w:r>
              <w:rPr>
                <w:rFonts w:cs="Arial"/>
                <w:color w:val="000000"/>
                <w:sz w:val="20"/>
              </w:rPr>
              <w:t xml:space="preserve"> DSP, </w:t>
            </w:r>
            <w:r w:rsidR="00337258">
              <w:rPr>
                <w:rFonts w:cs="Arial"/>
                <w:color w:val="000000"/>
                <w:sz w:val="20"/>
              </w:rPr>
              <w:t xml:space="preserve">zažádáno o dotaci z Olomouckého kraje. </w:t>
            </w:r>
            <w:r w:rsidR="00337258" w:rsidRPr="00337258">
              <w:rPr>
                <w:rFonts w:cs="Arial"/>
                <w:color w:val="000000"/>
                <w:sz w:val="20"/>
              </w:rPr>
              <w:t>Nerealizováno, problémy se SP, realizace možná 2019</w:t>
            </w:r>
          </w:p>
        </w:tc>
        <w:tc>
          <w:tcPr>
            <w:tcW w:w="1258" w:type="dxa"/>
            <w:shd w:val="clear" w:color="auto" w:fill="auto"/>
          </w:tcPr>
          <w:p w:rsidR="00625928" w:rsidRPr="004E79FD" w:rsidRDefault="0033725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2,4</w:t>
            </w:r>
          </w:p>
        </w:tc>
      </w:tr>
      <w:tr w:rsidR="00625928" w:rsidRPr="00682C08" w:rsidTr="006516A9">
        <w:tc>
          <w:tcPr>
            <w:tcW w:w="1278" w:type="dxa"/>
            <w:shd w:val="clear" w:color="auto" w:fill="auto"/>
          </w:tcPr>
          <w:p w:rsidR="00625928" w:rsidRPr="004E79FD" w:rsidRDefault="0033725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03</w:t>
            </w:r>
          </w:p>
        </w:tc>
        <w:tc>
          <w:tcPr>
            <w:tcW w:w="2296" w:type="dxa"/>
            <w:shd w:val="clear" w:color="auto" w:fill="auto"/>
          </w:tcPr>
          <w:p w:rsidR="00625928" w:rsidRPr="004E79FD" w:rsidRDefault="00337258" w:rsidP="00337258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Hranice - podél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železničního koridoru</w:t>
            </w:r>
          </w:p>
        </w:tc>
        <w:tc>
          <w:tcPr>
            <w:tcW w:w="4447" w:type="dxa"/>
            <w:shd w:val="clear" w:color="auto" w:fill="auto"/>
          </w:tcPr>
          <w:p w:rsidR="00625928" w:rsidRPr="004E79FD" w:rsidRDefault="0033725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Úsek je sjízdný jen za vhodných klimatických podmínek. Jedná se o stávající účelové komunikace podél dráhy (severně od koridoru) zaústěné do podjezdu u Bohumínského zhlaví, kde cyklisté vyjedou u průmyslové zóny na ul. Tovární. Alt. mohou být účelové komunikace vedené západně k II/440 (ul. Potštátská). Lze řešit jako nízkonákladová oprava s užitím recyklátu. </w:t>
            </w:r>
          </w:p>
        </w:tc>
        <w:tc>
          <w:tcPr>
            <w:tcW w:w="1258" w:type="dxa"/>
            <w:shd w:val="clear" w:color="auto" w:fill="auto"/>
          </w:tcPr>
          <w:p w:rsidR="00625928" w:rsidRPr="004E79FD" w:rsidRDefault="0033725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1,7</w:t>
            </w:r>
          </w:p>
        </w:tc>
      </w:tr>
      <w:tr w:rsidR="00625928" w:rsidRPr="00682C08" w:rsidTr="006516A9">
        <w:tc>
          <w:tcPr>
            <w:tcW w:w="1278" w:type="dxa"/>
            <w:shd w:val="clear" w:color="auto" w:fill="auto"/>
          </w:tcPr>
          <w:p w:rsidR="00625928" w:rsidRPr="004E79FD" w:rsidRDefault="0033725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04</w:t>
            </w:r>
          </w:p>
        </w:tc>
        <w:tc>
          <w:tcPr>
            <w:tcW w:w="2296" w:type="dxa"/>
            <w:shd w:val="clear" w:color="auto" w:fill="auto"/>
          </w:tcPr>
          <w:p w:rsidR="00625928" w:rsidRPr="004E79FD" w:rsidRDefault="00337258" w:rsidP="00337258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Hranice - tř. 1. máje</w:t>
            </w:r>
          </w:p>
        </w:tc>
        <w:tc>
          <w:tcPr>
            <w:tcW w:w="4447" w:type="dxa"/>
            <w:shd w:val="clear" w:color="auto" w:fill="auto"/>
          </w:tcPr>
          <w:p w:rsidR="00625928" w:rsidRPr="004E79FD" w:rsidRDefault="0033725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Stávající vedení v jízdních pruzích pro cyklisty vykazuje bezpečnostní závady (</w:t>
            </w:r>
            <w:proofErr w:type="gramStart"/>
            <w:r>
              <w:rPr>
                <w:rFonts w:cs="Arial"/>
                <w:color w:val="000000"/>
                <w:sz w:val="20"/>
              </w:rPr>
              <w:t>zakončení  vždy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před přechody, uliční vpusti). Návrh není ucelený, nutno zatraktivnit drobnými stavebními úpravami.</w:t>
            </w:r>
          </w:p>
        </w:tc>
        <w:tc>
          <w:tcPr>
            <w:tcW w:w="1258" w:type="dxa"/>
            <w:shd w:val="clear" w:color="auto" w:fill="auto"/>
          </w:tcPr>
          <w:p w:rsidR="00625928" w:rsidRPr="004E79FD" w:rsidRDefault="0033725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1,0</w:t>
            </w:r>
          </w:p>
        </w:tc>
      </w:tr>
      <w:tr w:rsidR="00625928" w:rsidRPr="00682C08" w:rsidTr="006516A9">
        <w:tc>
          <w:tcPr>
            <w:tcW w:w="1278" w:type="dxa"/>
            <w:shd w:val="clear" w:color="auto" w:fill="auto"/>
          </w:tcPr>
          <w:p w:rsidR="00625928" w:rsidRPr="004E79FD" w:rsidRDefault="0033725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05</w:t>
            </w:r>
          </w:p>
        </w:tc>
        <w:tc>
          <w:tcPr>
            <w:tcW w:w="2296" w:type="dxa"/>
            <w:shd w:val="clear" w:color="auto" w:fill="auto"/>
          </w:tcPr>
          <w:p w:rsidR="00625928" w:rsidRPr="004E79FD" w:rsidRDefault="00337258" w:rsidP="00337258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Hranice - ul. Komenského a křížení s tř. Československé armády</w:t>
            </w:r>
          </w:p>
        </w:tc>
        <w:tc>
          <w:tcPr>
            <w:tcW w:w="4447" w:type="dxa"/>
            <w:shd w:val="clear" w:color="auto" w:fill="auto"/>
          </w:tcPr>
          <w:p w:rsidR="00625928" w:rsidRPr="004E79FD" w:rsidRDefault="0033725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Idea překlenutí vodního toku podél ul. Komenského visutými lávkami, které se napojí na smíšenou stezku na ul. Potoční. </w:t>
            </w:r>
            <w:r w:rsidR="00727C88">
              <w:rPr>
                <w:rFonts w:cs="Arial"/>
                <w:color w:val="000000"/>
                <w:sz w:val="20"/>
              </w:rPr>
              <w:t xml:space="preserve">Nutné je zajistit dopojení na cyklostezku Bečva, která bude optimalizovaná v rámci protipovodňových úprav Bečvy. </w:t>
            </w:r>
          </w:p>
        </w:tc>
        <w:tc>
          <w:tcPr>
            <w:tcW w:w="1258" w:type="dxa"/>
            <w:shd w:val="clear" w:color="auto" w:fill="auto"/>
          </w:tcPr>
          <w:p w:rsidR="00625928" w:rsidRPr="004E79FD" w:rsidRDefault="00727C88" w:rsidP="0010193C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0,2+0,1</w:t>
            </w:r>
          </w:p>
        </w:tc>
      </w:tr>
    </w:tbl>
    <w:p w:rsidR="00AA50A7" w:rsidRDefault="00AA50A7">
      <w:r>
        <w:br w:type="page"/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296"/>
        <w:gridCol w:w="4447"/>
        <w:gridCol w:w="1258"/>
      </w:tblGrid>
      <w:tr w:rsidR="00AA50A7" w:rsidRPr="00682C08" w:rsidTr="006516A9">
        <w:tc>
          <w:tcPr>
            <w:tcW w:w="1278" w:type="dxa"/>
            <w:shd w:val="clear" w:color="auto" w:fill="auto"/>
          </w:tcPr>
          <w:p w:rsid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AA50A7" w:rsidRP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b/>
                <w:color w:val="000000"/>
                <w:sz w:val="20"/>
              </w:rPr>
            </w:pPr>
            <w:r w:rsidRPr="00AA50A7">
              <w:rPr>
                <w:rFonts w:cs="Arial"/>
                <w:b/>
                <w:color w:val="000000"/>
                <w:sz w:val="20"/>
              </w:rPr>
              <w:t xml:space="preserve">Lipník nad </w:t>
            </w:r>
            <w:proofErr w:type="gramStart"/>
            <w:r w:rsidRPr="00AA50A7">
              <w:rPr>
                <w:rFonts w:cs="Arial"/>
                <w:b/>
                <w:color w:val="000000"/>
                <w:sz w:val="20"/>
              </w:rPr>
              <w:t>Bečvou - Olomouc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AA50A7" w:rsidRP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b/>
                <w:color w:val="000000"/>
                <w:sz w:val="20"/>
              </w:rPr>
            </w:pPr>
            <w:r w:rsidRPr="00AA50A7">
              <w:rPr>
                <w:rFonts w:cs="Arial"/>
                <w:b/>
                <w:color w:val="000000"/>
                <w:sz w:val="20"/>
              </w:rPr>
              <w:t xml:space="preserve">S ohledem na náročnost stávající trasy vedené přes </w:t>
            </w:r>
            <w:proofErr w:type="spellStart"/>
            <w:r w:rsidRPr="00AA50A7">
              <w:rPr>
                <w:rFonts w:cs="Arial"/>
                <w:b/>
                <w:color w:val="000000"/>
                <w:sz w:val="20"/>
              </w:rPr>
              <w:t>Tršicko</w:t>
            </w:r>
            <w:proofErr w:type="spellEnd"/>
            <w:r w:rsidRPr="00AA50A7">
              <w:rPr>
                <w:rFonts w:cs="Arial"/>
                <w:b/>
                <w:color w:val="000000"/>
                <w:sz w:val="20"/>
              </w:rPr>
              <w:t xml:space="preserve"> a vzhledem k tomu, že zde není potenciál vybudovat regulérní cyklistické komunikace, a s ohledem na potřebu propojení krajské metropole s cyklostezkou Bečva se navrhuje přeznačení cyklotrasy č. 5 z Lipníku nad Bečvou přímo na Olomouc přes Dolní Újezd, Velký Újezd a Velkou Bystřici, kde je již napojení na stávající vedení. </w:t>
            </w:r>
          </w:p>
          <w:p w:rsidR="00AA50A7" w:rsidRP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b/>
                <w:color w:val="000000"/>
                <w:sz w:val="20"/>
              </w:rPr>
            </w:pPr>
            <w:r w:rsidRPr="00AA50A7">
              <w:rPr>
                <w:rFonts w:cs="Arial"/>
                <w:b/>
                <w:color w:val="000000"/>
                <w:sz w:val="20"/>
              </w:rPr>
              <w:t xml:space="preserve">Výhodu je již vybudovaný ucelený úsek stezky z Olomouce až do Velkého Újezdu (kromě propojení Velká </w:t>
            </w:r>
            <w:proofErr w:type="gramStart"/>
            <w:r w:rsidRPr="00AA50A7">
              <w:rPr>
                <w:rFonts w:cs="Arial"/>
                <w:b/>
                <w:color w:val="000000"/>
                <w:sz w:val="20"/>
              </w:rPr>
              <w:t>Bystřice - Přáslavice</w:t>
            </w:r>
            <w:proofErr w:type="gramEnd"/>
            <w:r w:rsidRPr="00AA50A7">
              <w:rPr>
                <w:rFonts w:cs="Arial"/>
                <w:b/>
                <w:color w:val="000000"/>
                <w:sz w:val="20"/>
              </w:rPr>
              <w:t xml:space="preserve">, které se již nyní připravuje majetkoprávně). Další výhodou je aktivita obcí, které se společně snaží daný záměr v úseku Velký Újezd – Lipník nad Bečvou zrealizovat ve střednědobém </w:t>
            </w:r>
            <w:proofErr w:type="gramStart"/>
            <w:r w:rsidRPr="00AA50A7">
              <w:rPr>
                <w:rFonts w:cs="Arial"/>
                <w:b/>
                <w:color w:val="000000"/>
                <w:sz w:val="20"/>
              </w:rPr>
              <w:t>horizontu - zpracovává</w:t>
            </w:r>
            <w:proofErr w:type="gramEnd"/>
            <w:r w:rsidRPr="00AA50A7">
              <w:rPr>
                <w:rFonts w:cs="Arial"/>
                <w:b/>
                <w:color w:val="000000"/>
                <w:sz w:val="20"/>
              </w:rPr>
              <w:t xml:space="preserve"> se podrobná vyhledávací studie.</w:t>
            </w:r>
          </w:p>
        </w:tc>
        <w:tc>
          <w:tcPr>
            <w:tcW w:w="1258" w:type="dxa"/>
            <w:shd w:val="clear" w:color="auto" w:fill="auto"/>
          </w:tcPr>
          <w:p w:rsid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06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Lipník nad Bečvou</w:t>
            </w:r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Z MK ul. </w:t>
            </w:r>
            <w:proofErr w:type="spellStart"/>
            <w:r>
              <w:rPr>
                <w:rFonts w:cs="Arial"/>
                <w:color w:val="000000"/>
                <w:sz w:val="20"/>
              </w:rPr>
              <w:t>Souhradní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(zklidněná komunikace) je </w:t>
            </w:r>
            <w:proofErr w:type="spellStart"/>
            <w:r>
              <w:rPr>
                <w:rFonts w:cs="Arial"/>
                <w:color w:val="000000"/>
                <w:sz w:val="20"/>
              </w:rPr>
              <w:t>dnutné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dovést cyklisty přes průtahy silnice II/437 a III/4372, které jsou z minulého období šířkově předimenzované (původní trasa silnice I. třídy). Lze zde vhodně zřídit jízdní pruhy pro cyklisty. Nutné jednat s SSOK a zástupci města. Financování stavebních úprav účelové komunikace k zahrádkářské kolonii „Veselský chodník“, která vhodně mimoúrovňově podchází obchvat I/47.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1,4+0,7</w:t>
            </w:r>
          </w:p>
        </w:tc>
      </w:tr>
      <w:tr w:rsidR="00AA50A7" w:rsidRPr="00682C08" w:rsidTr="006516A9">
        <w:tc>
          <w:tcPr>
            <w:tcW w:w="9279" w:type="dxa"/>
            <w:gridSpan w:val="4"/>
            <w:shd w:val="clear" w:color="auto" w:fill="auto"/>
          </w:tcPr>
          <w:p w:rsid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1E4889" wp14:editId="25D1B059">
                  <wp:extent cx="5753100" cy="381952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5310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07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Lipník nad </w:t>
            </w:r>
            <w:proofErr w:type="gramStart"/>
            <w:r>
              <w:rPr>
                <w:rFonts w:cs="Arial"/>
                <w:color w:val="000000"/>
                <w:sz w:val="20"/>
              </w:rPr>
              <w:t>Bečvou - podél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koridoru</w:t>
            </w:r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Úsek cyklostezky financovatelný ze SFDI mezi kolonií a </w:t>
            </w:r>
            <w:proofErr w:type="spellStart"/>
            <w:r>
              <w:rPr>
                <w:rFonts w:cs="Arial"/>
                <w:color w:val="000000"/>
                <w:sz w:val="20"/>
              </w:rPr>
              <w:t>stáv</w:t>
            </w:r>
            <w:proofErr w:type="spellEnd"/>
            <w:r>
              <w:rPr>
                <w:rFonts w:cs="Arial"/>
                <w:color w:val="000000"/>
                <w:sz w:val="20"/>
              </w:rPr>
              <w:t>. účelovou komunikací od Dolního Újezdu.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0,8</w:t>
            </w: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08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Lipník nad </w:t>
            </w:r>
            <w:proofErr w:type="gramStart"/>
            <w:r>
              <w:rPr>
                <w:rFonts w:cs="Arial"/>
                <w:color w:val="000000"/>
                <w:sz w:val="20"/>
              </w:rPr>
              <w:t>Bečvou - Dolní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Újezd </w:t>
            </w:r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Stávající polní cesta, která vyžaduje zpevnění, část nadjezdu nad novostavbou dálnice D1.0137 je již zbudována. Ostatní úseky nejsou financovatelné z dotací. 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2,3</w:t>
            </w:r>
          </w:p>
        </w:tc>
      </w:tr>
      <w:tr w:rsidR="00AA50A7" w:rsidRPr="00682C08" w:rsidTr="00873B97">
        <w:tc>
          <w:tcPr>
            <w:tcW w:w="9279" w:type="dxa"/>
            <w:gridSpan w:val="4"/>
            <w:shd w:val="clear" w:color="auto" w:fill="auto"/>
          </w:tcPr>
          <w:p w:rsid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67147B" wp14:editId="25899DD5">
                  <wp:extent cx="5753100" cy="387667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3" b="2811"/>
                          <a:stretch/>
                        </pic:blipFill>
                        <pic:spPr bwMode="auto">
                          <a:xfrm>
                            <a:off x="0" y="0"/>
                            <a:ext cx="5753100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Dolní </w:t>
            </w:r>
            <w:proofErr w:type="gramStart"/>
            <w:r>
              <w:rPr>
                <w:rFonts w:cs="Arial"/>
                <w:color w:val="000000"/>
                <w:sz w:val="20"/>
              </w:rPr>
              <w:t>Újezd - průtah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III/43623</w:t>
            </w:r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Jedná se o dopravně nezatížený silniční průtah, vhodné pro orientaci místně neznalých provést </w:t>
            </w:r>
            <w:proofErr w:type="spellStart"/>
            <w:r>
              <w:rPr>
                <w:rFonts w:cs="Arial"/>
                <w:color w:val="000000"/>
                <w:sz w:val="20"/>
              </w:rPr>
              <w:t>cyklopiktogram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. 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1,1</w:t>
            </w: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Skoky - Staměřice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Stávající polní cesta, která vyžaduje zkvalitnění stávajícího povrchu z penetračního makadmu. Nefinancovatelné z dotací. 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1,4</w:t>
            </w: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Staměřice - Velký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Újezd</w:t>
            </w:r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6516A9">
              <w:rPr>
                <w:rFonts w:cs="Arial"/>
                <w:color w:val="000000"/>
                <w:sz w:val="20"/>
              </w:rPr>
              <w:t>Pro úsek Velký Újezd – Staměřice</w:t>
            </w:r>
            <w:r>
              <w:rPr>
                <w:rFonts w:cs="Arial"/>
                <w:color w:val="000000"/>
                <w:sz w:val="20"/>
              </w:rPr>
              <w:t xml:space="preserve">, který je novostavbou cyklostezky </w:t>
            </w:r>
            <w:r w:rsidRPr="006516A9">
              <w:rPr>
                <w:rFonts w:cs="Arial"/>
                <w:color w:val="000000"/>
                <w:sz w:val="20"/>
              </w:rPr>
              <w:t xml:space="preserve">se hodí použít dotační titul </w:t>
            </w:r>
            <w:r>
              <w:rPr>
                <w:rFonts w:cs="Arial"/>
                <w:color w:val="000000"/>
                <w:sz w:val="20"/>
              </w:rPr>
              <w:t>SFDI.</w:t>
            </w:r>
            <w:r w:rsidRPr="006516A9">
              <w:rPr>
                <w:rFonts w:cs="Arial"/>
                <w:color w:val="000000"/>
                <w:sz w:val="20"/>
              </w:rPr>
              <w:t xml:space="preserve"> Stavba by </w:t>
            </w:r>
            <w:proofErr w:type="spellStart"/>
            <w:r w:rsidRPr="006516A9">
              <w:rPr>
                <w:rFonts w:cs="Arial"/>
                <w:color w:val="000000"/>
                <w:sz w:val="20"/>
              </w:rPr>
              <w:t>mimoúrovně</w:t>
            </w:r>
            <w:proofErr w:type="spellEnd"/>
            <w:r w:rsidRPr="006516A9">
              <w:rPr>
                <w:rFonts w:cs="Arial"/>
                <w:color w:val="000000"/>
                <w:sz w:val="20"/>
              </w:rPr>
              <w:t xml:space="preserve"> podcházela pod dálnicí D35.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2,1</w:t>
            </w: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Velký </w:t>
            </w:r>
            <w:proofErr w:type="gramStart"/>
            <w:r>
              <w:rPr>
                <w:rFonts w:cs="Arial"/>
                <w:color w:val="000000"/>
                <w:sz w:val="20"/>
              </w:rPr>
              <w:t>Újezd - průtah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III/03554</w:t>
            </w:r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Jedná se o dopravně nezatížený silniční průtah, vhodné pro orientaci místně neznalých provést </w:t>
            </w:r>
            <w:proofErr w:type="spellStart"/>
            <w:r>
              <w:rPr>
                <w:rFonts w:cs="Arial"/>
                <w:color w:val="000000"/>
                <w:sz w:val="20"/>
              </w:rPr>
              <w:t>cyklopiktogram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. 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1,4</w:t>
            </w: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 w:rsidRPr="0028153A">
              <w:rPr>
                <w:rFonts w:cs="Arial"/>
                <w:color w:val="000000"/>
                <w:sz w:val="20"/>
              </w:rPr>
              <w:t xml:space="preserve">Velká </w:t>
            </w:r>
            <w:proofErr w:type="gramStart"/>
            <w:r w:rsidRPr="0028153A">
              <w:rPr>
                <w:rFonts w:cs="Arial"/>
                <w:color w:val="000000"/>
                <w:sz w:val="20"/>
              </w:rPr>
              <w:t>Bystřice - Přáslavice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28153A">
              <w:rPr>
                <w:rFonts w:cs="Arial"/>
                <w:color w:val="000000"/>
                <w:sz w:val="20"/>
              </w:rPr>
              <w:tab/>
              <w:t xml:space="preserve">Rozšíření místní komunikace a umístění cyklostezky Velká </w:t>
            </w:r>
            <w:proofErr w:type="gramStart"/>
            <w:r w:rsidRPr="0028153A">
              <w:rPr>
                <w:rFonts w:cs="Arial"/>
                <w:color w:val="000000"/>
                <w:sz w:val="20"/>
              </w:rPr>
              <w:t>Bystřice - Přáslavice</w:t>
            </w:r>
            <w:proofErr w:type="gramEnd"/>
            <w:r w:rsidRPr="0028153A">
              <w:rPr>
                <w:rFonts w:cs="Arial"/>
                <w:color w:val="000000"/>
                <w:sz w:val="20"/>
              </w:rPr>
              <w:t xml:space="preserve"> - předmětem je návrh rozšíření místní komunikace vedoucí z Velké Bystřice do Přáslavic a návrh souběžné obousměrné smíšené stezky. Zájmový úsek začíná u křižovatky místních komunikací ulic Hliník, Nad Skálou a Hřbitovní. Konec úseku je v křižovatce </w:t>
            </w:r>
            <w:r w:rsidRPr="0028153A">
              <w:rPr>
                <w:rFonts w:cs="Arial"/>
                <w:color w:val="000000"/>
                <w:sz w:val="20"/>
              </w:rPr>
              <w:lastRenderedPageBreak/>
              <w:t xml:space="preserve">předmětné komunikace se silnicí II/437 (u Přáslavic). 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1,1</w:t>
            </w: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Velká </w:t>
            </w:r>
            <w:proofErr w:type="gramStart"/>
            <w:r>
              <w:rPr>
                <w:rFonts w:cs="Arial"/>
                <w:color w:val="000000"/>
                <w:sz w:val="20"/>
              </w:rPr>
              <w:t>Bystřice - Bystrovany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AA50A7">
              <w:rPr>
                <w:rFonts w:cs="Arial"/>
                <w:color w:val="000000"/>
                <w:sz w:val="20"/>
              </w:rPr>
              <w:t xml:space="preserve">Cyklostezka IV. </w:t>
            </w:r>
            <w:proofErr w:type="gramStart"/>
            <w:r w:rsidRPr="00AA50A7">
              <w:rPr>
                <w:rFonts w:cs="Arial"/>
                <w:color w:val="000000"/>
                <w:sz w:val="20"/>
              </w:rPr>
              <w:t>etapa - podél</w:t>
            </w:r>
            <w:proofErr w:type="gramEnd"/>
            <w:r w:rsidRPr="00AA50A7">
              <w:rPr>
                <w:rFonts w:cs="Arial"/>
                <w:color w:val="000000"/>
                <w:sz w:val="20"/>
              </w:rPr>
              <w:t xml:space="preserve"> pravého břehu řeky Bystřice od ul. Zámecké směrem k hřišti v Bystrovanech. 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AA50A7" w:rsidRPr="00682C08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proofErr w:type="gramStart"/>
            <w:r w:rsidRPr="004E79FD">
              <w:rPr>
                <w:rFonts w:cs="Arial"/>
                <w:color w:val="000000"/>
                <w:sz w:val="20"/>
              </w:rPr>
              <w:t>Olomouc - úsek</w:t>
            </w:r>
            <w:proofErr w:type="gramEnd"/>
            <w:r w:rsidRPr="004E79FD">
              <w:rPr>
                <w:rFonts w:cs="Arial"/>
                <w:color w:val="000000"/>
                <w:sz w:val="20"/>
              </w:rPr>
              <w:t xml:space="preserve"> podél Bystřice mezi ul. Lermontovova - U Ambulatoria</w:t>
            </w:r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 xml:space="preserve">Tento úsek vyřeší problémové křížení významného tahu cyklistů přes silnici I/46 s intenzitou vozidel přes 15 tisíc a tramvajovým provozem. </w:t>
            </w:r>
            <w:r>
              <w:rPr>
                <w:rFonts w:cs="Arial"/>
                <w:color w:val="000000"/>
                <w:sz w:val="20"/>
              </w:rPr>
              <w:t>Přípravné práce budu zahájeny v roce 2019, realizace pak v roce 2020.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0,7</w:t>
            </w:r>
          </w:p>
        </w:tc>
      </w:tr>
      <w:tr w:rsidR="00AA50A7" w:rsidRPr="00D860EF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proofErr w:type="gramStart"/>
            <w:r w:rsidRPr="004E79FD">
              <w:rPr>
                <w:rFonts w:cs="Arial"/>
                <w:color w:val="000000"/>
                <w:sz w:val="20"/>
              </w:rPr>
              <w:t>Nemilany - Nedvězí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 xml:space="preserve">V uplynulém období došlo k přeznačení na účelovou komunikaci a tím odvedení cyklistů ze silnice II/570, avšak bez úpravy nevyhovujícího stavu povrchu komunikace. </w:t>
            </w:r>
            <w:r>
              <w:rPr>
                <w:rFonts w:cs="Arial"/>
                <w:color w:val="000000"/>
                <w:sz w:val="20"/>
              </w:rPr>
              <w:t>Odbor správy městských komunikací Statutárního města Olomouce etapovitě obnovuje povrch na komunikaci.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1,2</w:t>
            </w:r>
          </w:p>
        </w:tc>
      </w:tr>
      <w:tr w:rsidR="00AA50A7" w:rsidRPr="00D860EF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proofErr w:type="gramStart"/>
            <w:r w:rsidRPr="004E79FD">
              <w:rPr>
                <w:rFonts w:cs="Arial"/>
                <w:color w:val="000000"/>
                <w:sz w:val="20"/>
              </w:rPr>
              <w:t>Nedvězí - Bystročice</w:t>
            </w:r>
            <w:proofErr w:type="gramEnd"/>
            <w:r w:rsidRPr="004E79FD">
              <w:rPr>
                <w:rFonts w:cs="Arial"/>
                <w:color w:val="000000"/>
                <w:sz w:val="20"/>
              </w:rPr>
              <w:t xml:space="preserve"> - Olšany u Prostějova</w:t>
            </w:r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Návrh na vybudování samostatné stezky mimo silnici III/5704 v úseku mezi Nedvězím a Bystročicemi v trase původní polní cesty (tato etapa se projekčně již zpracovává)</w:t>
            </w:r>
            <w:r>
              <w:rPr>
                <w:rFonts w:cs="Arial"/>
                <w:color w:val="000000"/>
                <w:sz w:val="20"/>
              </w:rPr>
              <w:t>. Stavba bude zřejmě realizována z prostředků ITI v roce 2019.</w:t>
            </w:r>
            <w:r w:rsidRPr="004E79FD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V</w:t>
            </w:r>
            <w:r w:rsidRPr="004E79FD">
              <w:rPr>
                <w:rFonts w:cs="Arial"/>
                <w:color w:val="000000"/>
                <w:sz w:val="20"/>
              </w:rPr>
              <w:t xml:space="preserve"> úseku </w:t>
            </w:r>
            <w:proofErr w:type="gramStart"/>
            <w:r w:rsidRPr="004E79FD">
              <w:rPr>
                <w:rFonts w:cs="Arial"/>
                <w:color w:val="000000"/>
                <w:sz w:val="20"/>
              </w:rPr>
              <w:t>Bystročice - Olšany</w:t>
            </w:r>
            <w:proofErr w:type="gramEnd"/>
            <w:r w:rsidRPr="004E79FD">
              <w:rPr>
                <w:rFonts w:cs="Arial"/>
                <w:color w:val="000000"/>
                <w:sz w:val="20"/>
              </w:rPr>
              <w:t xml:space="preserve"> u Prostějova podél vodního toku Blata s mimoúrovňovým vykřížením D46</w:t>
            </w:r>
            <w:r>
              <w:rPr>
                <w:rFonts w:cs="Arial"/>
                <w:color w:val="000000"/>
                <w:sz w:val="20"/>
              </w:rPr>
              <w:t xml:space="preserve"> nebyly žádné projekční práce zahájeny. Vazba na záměry PPO Bystročice (které jsou nyní na mrtvém bodě z důvodu složitosti majetkoprávních vztahů) a PPO Olšan. Dohoda o průchodu pod mostním objektem ve správě ŘSD.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3,3</w:t>
            </w:r>
          </w:p>
        </w:tc>
      </w:tr>
      <w:tr w:rsidR="00AA50A7" w:rsidRPr="00D860EF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 xml:space="preserve">Olšany u </w:t>
            </w:r>
            <w:proofErr w:type="gramStart"/>
            <w:r w:rsidRPr="004E79FD">
              <w:rPr>
                <w:rFonts w:cs="Arial"/>
                <w:color w:val="000000"/>
                <w:sz w:val="20"/>
              </w:rPr>
              <w:t>Prostějova - Studenec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Vedení cyklistické komunikace mimo silnici III/44928 v trasách původních polních cest.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3,9</w:t>
            </w:r>
          </w:p>
        </w:tc>
      </w:tr>
      <w:tr w:rsidR="00AA50A7" w:rsidRPr="00D860EF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 xml:space="preserve">Čelechovice na </w:t>
            </w:r>
            <w:proofErr w:type="gramStart"/>
            <w:r w:rsidRPr="004E79FD">
              <w:rPr>
                <w:rFonts w:cs="Arial"/>
                <w:color w:val="000000"/>
                <w:sz w:val="20"/>
              </w:rPr>
              <w:t>Hané - Smržice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Úprava povrchu a přeznačení trasy v Čelechovicích na Hané a do Smržic.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1,1</w:t>
            </w:r>
          </w:p>
        </w:tc>
      </w:tr>
      <w:tr w:rsidR="00AA50A7" w:rsidRPr="00D860EF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proofErr w:type="gramStart"/>
            <w:r w:rsidRPr="004E79FD">
              <w:rPr>
                <w:rFonts w:cs="Arial"/>
                <w:color w:val="000000"/>
                <w:sz w:val="20"/>
              </w:rPr>
              <w:t>Prostějov - Mostkovice</w:t>
            </w:r>
            <w:proofErr w:type="gramEnd"/>
            <w:r w:rsidRPr="004E79FD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Optimalizace vedení přes místní komunikace v Prostějově - nyní vcelku chaotické vedení bez využívání povolené jízdy cyklistů v protisměru jednosměrných komunikací a zbudo</w:t>
            </w:r>
            <w:r>
              <w:rPr>
                <w:rFonts w:cs="Arial"/>
                <w:color w:val="000000"/>
                <w:sz w:val="20"/>
              </w:rPr>
              <w:t>vání cyklostezky do Mostkovic k</w:t>
            </w:r>
            <w:r w:rsidRPr="004E79FD">
              <w:rPr>
                <w:rFonts w:cs="Arial"/>
                <w:color w:val="000000"/>
                <w:sz w:val="20"/>
              </w:rPr>
              <w:t xml:space="preserve"> hřišti.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0,7</w:t>
            </w:r>
          </w:p>
        </w:tc>
      </w:tr>
      <w:tr w:rsidR="00AA50A7" w:rsidRPr="00D860EF" w:rsidTr="006516A9">
        <w:tc>
          <w:tcPr>
            <w:tcW w:w="127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2296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cs="Arial"/>
                <w:color w:val="000000"/>
                <w:sz w:val="20"/>
              </w:rPr>
            </w:pPr>
            <w:proofErr w:type="gramStart"/>
            <w:r w:rsidRPr="004E79FD">
              <w:rPr>
                <w:rFonts w:cs="Arial"/>
                <w:color w:val="000000"/>
                <w:sz w:val="20"/>
              </w:rPr>
              <w:t>Mostkovice - Plumlov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 xml:space="preserve">Přeznačit vedení trasy podél Plumlovské přehrady (zrušit jednosměrné vedení lesem nad přehradou), prověřit možnost vedení pod Podhradským rybníkem a zbudování stezky Soběsuky - </w:t>
            </w:r>
            <w:proofErr w:type="spellStart"/>
            <w:r w:rsidRPr="004E79FD">
              <w:rPr>
                <w:rFonts w:cs="Arial"/>
                <w:color w:val="000000"/>
                <w:sz w:val="20"/>
              </w:rPr>
              <w:t>Žárovice</w:t>
            </w:r>
            <w:proofErr w:type="spellEnd"/>
            <w:r w:rsidRPr="004E79FD">
              <w:rPr>
                <w:rFonts w:cs="Arial"/>
                <w:color w:val="000000"/>
                <w:sz w:val="20"/>
              </w:rPr>
              <w:t xml:space="preserve">. </w:t>
            </w:r>
            <w:r w:rsidR="00924AE4">
              <w:rPr>
                <w:rFonts w:cs="Arial"/>
                <w:color w:val="000000"/>
                <w:sz w:val="20"/>
              </w:rPr>
              <w:t>Stavba „</w:t>
            </w:r>
            <w:r w:rsidR="00924AE4" w:rsidRPr="00924AE4">
              <w:rPr>
                <w:rFonts w:cs="Arial"/>
                <w:color w:val="000000"/>
                <w:sz w:val="20"/>
              </w:rPr>
              <w:t xml:space="preserve">Cyklostezka </w:t>
            </w:r>
            <w:proofErr w:type="gramStart"/>
            <w:r w:rsidR="00924AE4" w:rsidRPr="00924AE4">
              <w:rPr>
                <w:rFonts w:cs="Arial"/>
                <w:color w:val="000000"/>
                <w:sz w:val="20"/>
              </w:rPr>
              <w:t>Plumlov - Mostkovice</w:t>
            </w:r>
            <w:proofErr w:type="gramEnd"/>
            <w:r w:rsidR="00924AE4" w:rsidRPr="00924AE4">
              <w:rPr>
                <w:rFonts w:cs="Arial"/>
                <w:color w:val="000000"/>
                <w:sz w:val="20"/>
              </w:rPr>
              <w:t>, atraktivní přehrada</w:t>
            </w:r>
            <w:r w:rsidR="00924AE4">
              <w:rPr>
                <w:rFonts w:cs="Arial"/>
                <w:color w:val="000000"/>
                <w:sz w:val="20"/>
              </w:rPr>
              <w:t>“ má vydané stavební povolení.</w:t>
            </w:r>
          </w:p>
        </w:tc>
        <w:tc>
          <w:tcPr>
            <w:tcW w:w="1258" w:type="dxa"/>
            <w:shd w:val="clear" w:color="auto" w:fill="auto"/>
          </w:tcPr>
          <w:p w:rsidR="00AA50A7" w:rsidRPr="004E79FD" w:rsidRDefault="00AA50A7" w:rsidP="00AA50A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ind w:hanging="8"/>
              <w:rPr>
                <w:rFonts w:cs="Arial"/>
                <w:color w:val="000000"/>
                <w:sz w:val="20"/>
              </w:rPr>
            </w:pPr>
            <w:r w:rsidRPr="004E79FD">
              <w:rPr>
                <w:rFonts w:cs="Arial"/>
                <w:color w:val="000000"/>
                <w:sz w:val="20"/>
              </w:rPr>
              <w:t>1,6</w:t>
            </w:r>
          </w:p>
        </w:tc>
      </w:tr>
    </w:tbl>
    <w:p w:rsidR="009F5AF2" w:rsidRDefault="009F5AF2" w:rsidP="009F5AF2">
      <w:pPr>
        <w:pStyle w:val="NormlnsWWW"/>
        <w:widowControl w:val="0"/>
        <w:ind w:left="0"/>
        <w:rPr>
          <w:rFonts w:ascii="Arial" w:hAnsi="Arial" w:cs="Arial"/>
          <w:sz w:val="22"/>
          <w:szCs w:val="22"/>
        </w:rPr>
      </w:pPr>
    </w:p>
    <w:sectPr w:rsidR="009F5AF2" w:rsidSect="0010193C">
      <w:headerReference w:type="default" r:id="rId9"/>
      <w:footerReference w:type="default" r:id="rId10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33" w:rsidRDefault="00481F33" w:rsidP="009F5AF2">
      <w:r>
        <w:separator/>
      </w:r>
    </w:p>
  </w:endnote>
  <w:endnote w:type="continuationSeparator" w:id="0">
    <w:p w:rsidR="00481F33" w:rsidRDefault="00481F33" w:rsidP="009F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152048"/>
      <w:docPartObj>
        <w:docPartGallery w:val="Page Numbers (Bottom of Page)"/>
        <w:docPartUnique/>
      </w:docPartObj>
    </w:sdtPr>
    <w:sdtEndPr/>
    <w:sdtContent>
      <w:p w:rsidR="00A636B6" w:rsidRDefault="00A636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191">
          <w:rPr>
            <w:noProof/>
          </w:rPr>
          <w:t>9</w:t>
        </w:r>
        <w:r>
          <w:fldChar w:fldCharType="end"/>
        </w:r>
      </w:p>
    </w:sdtContent>
  </w:sdt>
  <w:p w:rsidR="00A636B6" w:rsidRDefault="00A636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33" w:rsidRDefault="00481F33" w:rsidP="009F5AF2">
      <w:r>
        <w:separator/>
      </w:r>
    </w:p>
  </w:footnote>
  <w:footnote w:type="continuationSeparator" w:id="0">
    <w:p w:rsidR="00481F33" w:rsidRDefault="00481F33" w:rsidP="009F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B6" w:rsidRPr="00D20A1E" w:rsidRDefault="00A636B6" w:rsidP="001019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8640"/>
      </w:tabs>
      <w:ind w:firstLine="0"/>
      <w:rPr>
        <w:szCs w:val="22"/>
      </w:rPr>
    </w:pPr>
    <w:r>
      <w:rPr>
        <w:szCs w:val="22"/>
      </w:rPr>
      <w:t>Olomoucký kraj</w:t>
    </w:r>
    <w:r w:rsidRPr="00D20A1E">
      <w:rPr>
        <w:szCs w:val="22"/>
      </w:rPr>
      <w:t xml:space="preserve"> </w:t>
    </w:r>
    <w:r w:rsidRPr="00D20A1E">
      <w:rPr>
        <w:szCs w:val="22"/>
      </w:rPr>
      <w:tab/>
    </w:r>
    <w:r>
      <w:rPr>
        <w:b/>
        <w:szCs w:val="22"/>
      </w:rPr>
      <w:t>B</w:t>
    </w:r>
    <w:r w:rsidRPr="00A24B33">
      <w:rPr>
        <w:b/>
        <w:szCs w:val="22"/>
      </w:rPr>
      <w:t xml:space="preserve">. </w:t>
    </w:r>
    <w:r>
      <w:rPr>
        <w:b/>
        <w:szCs w:val="22"/>
      </w:rPr>
      <w:t>Strategická část - příloha č. 6</w:t>
    </w:r>
  </w:p>
  <w:p w:rsidR="00A636B6" w:rsidRPr="0007597D" w:rsidRDefault="00A636B6" w:rsidP="001019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ind w:firstLine="0"/>
      <w:rPr>
        <w:szCs w:val="22"/>
      </w:rPr>
    </w:pPr>
    <w:r w:rsidRPr="0007597D">
      <w:rPr>
        <w:szCs w:val="22"/>
      </w:rPr>
      <w:t>Koncepce rozvoje cyklistické dopravy v Olomouckém kraji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0C3B"/>
    <w:multiLevelType w:val="multilevel"/>
    <w:tmpl w:val="18D06840"/>
    <w:lvl w:ilvl="0">
      <w:start w:val="1"/>
      <w:numFmt w:val="decimal"/>
      <w:pStyle w:val="Nadpis1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F2"/>
    <w:rsid w:val="000B2A9F"/>
    <w:rsid w:val="0010193C"/>
    <w:rsid w:val="0028153A"/>
    <w:rsid w:val="00337258"/>
    <w:rsid w:val="003635BE"/>
    <w:rsid w:val="00481F33"/>
    <w:rsid w:val="004864C7"/>
    <w:rsid w:val="00515888"/>
    <w:rsid w:val="005E2191"/>
    <w:rsid w:val="00625928"/>
    <w:rsid w:val="00630841"/>
    <w:rsid w:val="006516A9"/>
    <w:rsid w:val="00682B46"/>
    <w:rsid w:val="00721361"/>
    <w:rsid w:val="007250BC"/>
    <w:rsid w:val="00727C88"/>
    <w:rsid w:val="007D7FA5"/>
    <w:rsid w:val="0081203A"/>
    <w:rsid w:val="008778B0"/>
    <w:rsid w:val="00924AE4"/>
    <w:rsid w:val="009728AC"/>
    <w:rsid w:val="00994431"/>
    <w:rsid w:val="009F5AF2"/>
    <w:rsid w:val="00A02656"/>
    <w:rsid w:val="00A636B6"/>
    <w:rsid w:val="00AA50A7"/>
    <w:rsid w:val="00BC3148"/>
    <w:rsid w:val="00C45E0D"/>
    <w:rsid w:val="00CE2612"/>
    <w:rsid w:val="00D04908"/>
    <w:rsid w:val="00DE5FEF"/>
    <w:rsid w:val="00E17C39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68E5-6C55-4421-9D49-FAE8FE7E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5AF2"/>
    <w:pPr>
      <w:keepNext/>
      <w:keepLines/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F5AF2"/>
    <w:pPr>
      <w:keepNext w:val="0"/>
      <w:keepLines w:val="0"/>
      <w:widowControl w:val="0"/>
      <w:numPr>
        <w:numId w:val="1"/>
      </w:numPr>
      <w:tabs>
        <w:tab w:val="clear" w:pos="218"/>
        <w:tab w:val="num" w:pos="567"/>
      </w:tabs>
      <w:ind w:left="567" w:hanging="567"/>
      <w:outlineLvl w:val="0"/>
    </w:pPr>
    <w:rPr>
      <w:b/>
      <w:bCs/>
      <w:caps/>
      <w:kern w:val="36"/>
      <w:sz w:val="30"/>
      <w:szCs w:val="48"/>
    </w:rPr>
  </w:style>
  <w:style w:type="paragraph" w:styleId="Nadpis2">
    <w:name w:val="heading 2"/>
    <w:basedOn w:val="Normln"/>
    <w:next w:val="Normln"/>
    <w:link w:val="Nadpis2Char"/>
    <w:qFormat/>
    <w:rsid w:val="009F5AF2"/>
    <w:pPr>
      <w:numPr>
        <w:ilvl w:val="1"/>
        <w:numId w:val="1"/>
      </w:numPr>
      <w:tabs>
        <w:tab w:val="num" w:pos="540"/>
      </w:tabs>
      <w:ind w:left="540" w:hanging="540"/>
      <w:outlineLvl w:val="1"/>
    </w:pPr>
    <w:rPr>
      <w:rFonts w:cs="Arial"/>
      <w:b/>
      <w:bCs/>
      <w:iCs/>
      <w:sz w:val="30"/>
      <w:szCs w:val="28"/>
    </w:rPr>
  </w:style>
  <w:style w:type="paragraph" w:styleId="Nadpis3">
    <w:name w:val="heading 3"/>
    <w:aliases w:val="Nadpis 3_,Heading 3 Char Char"/>
    <w:basedOn w:val="Normln"/>
    <w:next w:val="Normln"/>
    <w:link w:val="Nadpis3Char"/>
    <w:qFormat/>
    <w:rsid w:val="009F5AF2"/>
    <w:pPr>
      <w:numPr>
        <w:ilvl w:val="2"/>
        <w:numId w:val="1"/>
      </w:numPr>
      <w:tabs>
        <w:tab w:val="clear" w:pos="1082"/>
        <w:tab w:val="num" w:pos="851"/>
      </w:tabs>
      <w:ind w:left="851" w:hanging="851"/>
      <w:outlineLvl w:val="2"/>
    </w:pPr>
    <w:rPr>
      <w:rFonts w:cs="Arial"/>
      <w:b/>
      <w:bCs/>
      <w:iCs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5AF2"/>
    <w:rPr>
      <w:rFonts w:ascii="Arial" w:eastAsia="Times New Roman" w:hAnsi="Arial" w:cs="Times New Roman"/>
      <w:b/>
      <w:bCs/>
      <w:caps/>
      <w:kern w:val="36"/>
      <w:sz w:val="3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9F5AF2"/>
    <w:rPr>
      <w:rFonts w:ascii="Arial" w:eastAsia="Times New Roman" w:hAnsi="Arial" w:cs="Arial"/>
      <w:b/>
      <w:bCs/>
      <w:iCs/>
      <w:sz w:val="30"/>
      <w:szCs w:val="28"/>
      <w:lang w:eastAsia="cs-CZ"/>
    </w:rPr>
  </w:style>
  <w:style w:type="character" w:customStyle="1" w:styleId="Nadpis3Char">
    <w:name w:val="Nadpis 3 Char"/>
    <w:aliases w:val="Nadpis 3_ Char,Heading 3 Char Char Char"/>
    <w:basedOn w:val="Standardnpsmoodstavce"/>
    <w:link w:val="Nadpis3"/>
    <w:rsid w:val="009F5AF2"/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customStyle="1" w:styleId="Default">
    <w:name w:val="Default"/>
    <w:rsid w:val="009F5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ormlnsWWW">
    <w:name w:val="Normální (síť WWW)"/>
    <w:basedOn w:val="Normln"/>
    <w:rsid w:val="009F5AF2"/>
    <w:pPr>
      <w:keepNext w:val="0"/>
      <w:keepLines w:val="0"/>
      <w:ind w:left="737" w:firstLine="0"/>
      <w:jc w:val="left"/>
    </w:pPr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unhideWhenUsed/>
    <w:rsid w:val="009F5A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AF2"/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AF2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Smítal</dc:creator>
  <cp:keywords/>
  <dc:description/>
  <cp:lastModifiedBy>Jitka Vrtalova</cp:lastModifiedBy>
  <cp:revision>2</cp:revision>
  <dcterms:created xsi:type="dcterms:W3CDTF">2019-02-20T18:58:00Z</dcterms:created>
  <dcterms:modified xsi:type="dcterms:W3CDTF">2019-02-20T18:58:00Z</dcterms:modified>
</cp:coreProperties>
</file>