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06CEB" w14:textId="58C3568D" w:rsidR="00CF6EC9" w:rsidRDefault="00692F23">
      <w:hyperlink r:id="rId4" w:history="1">
        <w:r w:rsidRPr="00692F23">
          <w:rPr>
            <w:rStyle w:val="Hypertextovodkaz"/>
          </w:rPr>
          <w:t>Bike Parking and Sharing at Stations | klimaaktiv</w:t>
        </w:r>
      </w:hyperlink>
    </w:p>
    <w:p w14:paraId="77E3DF89" w14:textId="40E210A7" w:rsidR="00692F23" w:rsidRPr="00692F23" w:rsidRDefault="00692F23" w:rsidP="00692F23">
      <w:pPr>
        <w:rPr>
          <w:b/>
          <w:bCs/>
        </w:rPr>
      </w:pPr>
      <w:r w:rsidRPr="00692F23">
        <w:rPr>
          <w:b/>
          <w:bCs/>
        </w:rPr>
        <w:t xml:space="preserve">Parkování a sdílení </w:t>
      </w:r>
      <w:r>
        <w:rPr>
          <w:b/>
          <w:bCs/>
        </w:rPr>
        <w:t xml:space="preserve">jízdních </w:t>
      </w:r>
      <w:r w:rsidRPr="00692F23">
        <w:rPr>
          <w:b/>
          <w:bCs/>
        </w:rPr>
        <w:t>kol</w:t>
      </w:r>
    </w:p>
    <w:p w14:paraId="7C038B0B" w14:textId="4DB8F5C6" w:rsidR="00692F23" w:rsidRDefault="00692F23" w:rsidP="00692F23">
      <w:r>
        <w:t xml:space="preserve">Zajištění dostatečných možností </w:t>
      </w:r>
      <w:r>
        <w:t xml:space="preserve">pro </w:t>
      </w:r>
      <w:r>
        <w:t xml:space="preserve">parkování a sdílení </w:t>
      </w:r>
      <w:r>
        <w:t xml:space="preserve">jízdních </w:t>
      </w:r>
      <w:r>
        <w:t xml:space="preserve">kol </w:t>
      </w:r>
      <w:r>
        <w:t>v</w:t>
      </w:r>
      <w:r>
        <w:t xml:space="preserve"> uzlech veřejné dopravy vytváří bezproblémové propojení mezi cyklisti</w:t>
      </w:r>
      <w:r>
        <w:t>c</w:t>
      </w:r>
      <w:r>
        <w:t xml:space="preserve">kou a veřejnou dopravou. Podporuje udržitelnou mobilitu, snižuje </w:t>
      </w:r>
      <w:r>
        <w:t xml:space="preserve">míru </w:t>
      </w:r>
      <w:r>
        <w:t xml:space="preserve">používání automobilů a každodenní dojíždění </w:t>
      </w:r>
      <w:r>
        <w:t xml:space="preserve">se stává </w:t>
      </w:r>
      <w:r>
        <w:t>pohodlnějším, efektivnějším a ekologičtějším.</w:t>
      </w:r>
    </w:p>
    <w:p w14:paraId="2EFA2400" w14:textId="2F9FE754" w:rsidR="00692F23" w:rsidRPr="00692F23" w:rsidRDefault="00692F23" w:rsidP="00692F23">
      <w:pPr>
        <w:rPr>
          <w:b/>
          <w:bCs/>
        </w:rPr>
      </w:pPr>
      <w:r w:rsidRPr="00692F23">
        <w:rPr>
          <w:b/>
          <w:bCs/>
        </w:rPr>
        <w:t xml:space="preserve">Řešení a údržba parkování </w:t>
      </w:r>
      <w:r>
        <w:rPr>
          <w:b/>
          <w:bCs/>
        </w:rPr>
        <w:t xml:space="preserve">jízdních </w:t>
      </w:r>
      <w:r w:rsidRPr="00692F23">
        <w:rPr>
          <w:b/>
          <w:bCs/>
        </w:rPr>
        <w:t>kol na stanicích veřejné dopravy</w:t>
      </w:r>
    </w:p>
    <w:p w14:paraId="4D43E958" w14:textId="0F370AAA" w:rsidR="00692F23" w:rsidRDefault="00692F23" w:rsidP="00692F23">
      <w:r>
        <w:t>Dobře navržen</w:t>
      </w:r>
      <w:r>
        <w:t>é</w:t>
      </w:r>
      <w:r>
        <w:t xml:space="preserve"> řešení </w:t>
      </w:r>
      <w:r>
        <w:t xml:space="preserve">pro </w:t>
      </w:r>
      <w:r>
        <w:t>parkování kol na stanicích veřejné dopravy hraj</w:t>
      </w:r>
      <w:r>
        <w:t>e</w:t>
      </w:r>
      <w:r>
        <w:t xml:space="preserve"> zásadní roli v tom, aby se cyklistika stala pohodlnou a spolehlivou součástí každodenní mobility. Stanice a zastávky slouží jako klíčové přestupní body, kde bezpečné a dostupné parkování </w:t>
      </w:r>
      <w:r w:rsidR="0068258E">
        <w:t>motivu</w:t>
      </w:r>
      <w:r>
        <w:t>je cestující kombin</w:t>
      </w:r>
      <w:r w:rsidR="0068258E">
        <w:t>ovat</w:t>
      </w:r>
      <w:r>
        <w:t xml:space="preserve"> jízd</w:t>
      </w:r>
      <w:r w:rsidR="0068258E">
        <w:t>u</w:t>
      </w:r>
      <w:r>
        <w:t xml:space="preserve"> na kole s vlak</w:t>
      </w:r>
      <w:r w:rsidR="0068258E">
        <w:t>em</w:t>
      </w:r>
      <w:r>
        <w:t>, metrem, tramvaj</w:t>
      </w:r>
      <w:r w:rsidR="0068258E">
        <w:t>í</w:t>
      </w:r>
      <w:r>
        <w:t xml:space="preserve"> nebo autobus</w:t>
      </w:r>
      <w:r w:rsidR="0068258E">
        <w:t>em</w:t>
      </w:r>
      <w:r>
        <w:t>. V závislosti na prostoru, poptávce a rozpočtu lze implementovat řadu zařízení – od jednoduchých</w:t>
      </w:r>
      <w:r w:rsidR="0068258E">
        <w:t>, případně</w:t>
      </w:r>
      <w:r>
        <w:t xml:space="preserve"> krytých </w:t>
      </w:r>
      <w:r w:rsidR="0068258E">
        <w:t>stojanů</w:t>
      </w:r>
      <w:r>
        <w:t xml:space="preserve"> až po zabezpečené skříňky a plně automatizované parkovací systémy – ve své</w:t>
      </w:r>
      <w:r w:rsidR="0068258E">
        <w:t xml:space="preserve"> různorodosti</w:t>
      </w:r>
      <w:r>
        <w:t xml:space="preserve"> odrážející různé požadavky cyklistů. Tato zařízení by měla být dobře osvětlená, chráněná před povětrnostními vlivy a umístěna co nejblíže vchodům do stanic, nástupištím nebo jiným klíčovým přístupovým bodům, aby byla zajištěna bezpečnost a snadné používání. Integrace digitálních prvků, jako je dostupnost v reálném čase, chytré zámky nebo propojení s aplikacemi veřejné dopravy, může dále zlepšit dostupnost a povzbudit víc lidí, aby si </w:t>
      </w:r>
      <w:r w:rsidR="0068258E">
        <w:t xml:space="preserve">jízdní kolo zvolili </w:t>
      </w:r>
      <w:r>
        <w:t xml:space="preserve">jako řešení pro první a poslední </w:t>
      </w:r>
      <w:r w:rsidR="0068258E">
        <w:t>kilometr</w:t>
      </w:r>
      <w:r>
        <w:t>.</w:t>
      </w:r>
    </w:p>
    <w:p w14:paraId="3D80B660" w14:textId="46E36ABD" w:rsidR="00692F23" w:rsidRPr="00692F23" w:rsidRDefault="00692F23" w:rsidP="00692F23">
      <w:r>
        <w:t>Údržba je stejně důležitá pro zajištění dlouhodobé funkčnosti a spokojenosti uživatelů. Pravidelné čištění, kontroly a opravy pomáhají předcházet vandalismu a udržovat bezpečnostní standardy. Jasné značení a jednotný design v uzlech vytvářejí u uživatelů pocit</w:t>
      </w:r>
      <w:r w:rsidR="0068258E">
        <w:t xml:space="preserve">, že systému mohou důvěřovat, protože ho znají. </w:t>
      </w:r>
      <w:r>
        <w:t>V mnoha městech spolupráce mezi místními úřady, dopravci a soukromými partnery zajišťuje udržitelnou údržbu a sdílení nákladů. Dobře udržovaná zařízení nejen zlepšují každodenní zkušenosti dojíždějících, ale také signalizují závazek města podporovat aktivní, zelenou a multimodální mobilitu.</w:t>
      </w:r>
    </w:p>
    <w:p w14:paraId="33205900" w14:textId="77777777" w:rsidR="00F67158" w:rsidRPr="00F67158" w:rsidRDefault="00F67158" w:rsidP="00F67158">
      <w:pPr>
        <w:rPr>
          <w:b/>
          <w:bCs/>
        </w:rPr>
      </w:pPr>
      <w:r w:rsidRPr="00F67158">
        <w:rPr>
          <w:b/>
          <w:bCs/>
        </w:rPr>
        <w:t>Pilotní projekt</w:t>
      </w:r>
    </w:p>
    <w:p w14:paraId="7B0314C3" w14:textId="1AFC1E96" w:rsidR="00F67158" w:rsidRPr="00F67158" w:rsidRDefault="00F67158" w:rsidP="00F67158">
      <w:pPr>
        <w:rPr>
          <w:b/>
          <w:bCs/>
        </w:rPr>
      </w:pPr>
      <w:r w:rsidRPr="00F67158">
        <w:rPr>
          <w:b/>
          <w:bCs/>
        </w:rPr>
        <w:t>Cyklo</w:t>
      </w:r>
      <w:r w:rsidRPr="00F67158">
        <w:rPr>
          <w:b/>
          <w:bCs/>
        </w:rPr>
        <w:t>boxy a inteligentní prodej jízdenek</w:t>
      </w:r>
    </w:p>
    <w:p w14:paraId="40406CC8" w14:textId="77777777" w:rsidR="00F67158" w:rsidRPr="00F67158" w:rsidRDefault="00F67158" w:rsidP="00F67158">
      <w:pPr>
        <w:rPr>
          <w:b/>
          <w:bCs/>
        </w:rPr>
      </w:pPr>
      <w:r w:rsidRPr="00F67158">
        <w:rPr>
          <w:b/>
          <w:bCs/>
        </w:rPr>
        <w:t>Testování ve Slovinsku</w:t>
      </w:r>
    </w:p>
    <w:p w14:paraId="029A1CE3" w14:textId="7887B09A" w:rsidR="00F67158" w:rsidRDefault="00F67158" w:rsidP="00F67158">
      <w:r>
        <w:t>B</w:t>
      </w:r>
      <w:r>
        <w:t xml:space="preserve">ezpečné cykloboxy na stávajícím multimodálním uzlu </w:t>
      </w:r>
      <w:r>
        <w:t xml:space="preserve">v </w:t>
      </w:r>
      <w:r>
        <w:t xml:space="preserve">Grosuplje </w:t>
      </w:r>
      <w:r>
        <w:t xml:space="preserve">nebyly </w:t>
      </w:r>
      <w:r>
        <w:t>z velké části využívány kvůli špatné údržbě a nedostatečné integraci s veřejnou dopravou. Aby se tento problém vyřešil, byl v letech 2024 až 2026 v rámci projektu A2PT zahájen pilotní projekt. Cílem bylo modernizovat zařízení, zvýšit jeho využití v kombinaci s veřejnou dopravou a analyzovat cestovní návyky a uživatelské zkušenosti účastníků s cílem najít škálovatelné řešení.</w:t>
      </w:r>
    </w:p>
    <w:p w14:paraId="6D52D6FA" w14:textId="77777777" w:rsidR="00F67158" w:rsidRPr="00F67158" w:rsidRDefault="00F67158" w:rsidP="00F67158">
      <w:pPr>
        <w:rPr>
          <w:b/>
          <w:bCs/>
        </w:rPr>
      </w:pPr>
      <w:r w:rsidRPr="00F67158">
        <w:rPr>
          <w:b/>
          <w:bCs/>
        </w:rPr>
        <w:t>Osvědčené postupy</w:t>
      </w:r>
    </w:p>
    <w:p w14:paraId="1E0E1C9A" w14:textId="19F5EE78" w:rsidR="00F67158" w:rsidRPr="00F67158" w:rsidRDefault="00F67158" w:rsidP="00F67158">
      <w:pPr>
        <w:rPr>
          <w:b/>
          <w:bCs/>
        </w:rPr>
      </w:pPr>
      <w:r w:rsidRPr="00F67158">
        <w:rPr>
          <w:b/>
          <w:bCs/>
        </w:rPr>
        <w:t xml:space="preserve">Pokyny pro plánování a výstavbu garáží pro </w:t>
      </w:r>
      <w:r>
        <w:rPr>
          <w:b/>
          <w:bCs/>
        </w:rPr>
        <w:t xml:space="preserve">parkování </w:t>
      </w:r>
      <w:r w:rsidRPr="00F67158">
        <w:rPr>
          <w:b/>
          <w:bCs/>
        </w:rPr>
        <w:t>jízdní</w:t>
      </w:r>
      <w:r>
        <w:rPr>
          <w:b/>
          <w:bCs/>
        </w:rPr>
        <w:t>ch</w:t>
      </w:r>
      <w:r w:rsidRPr="00F67158">
        <w:rPr>
          <w:b/>
          <w:bCs/>
        </w:rPr>
        <w:t xml:space="preserve"> kol na vlakových stanicích</w:t>
      </w:r>
    </w:p>
    <w:p w14:paraId="35930CE4" w14:textId="2AB4A46E" w:rsidR="00F67158" w:rsidRPr="00692F23" w:rsidRDefault="00F67158" w:rsidP="00F67158">
      <w:r>
        <w:t>Dokument „Pokyny pro plánování a výstavbu garáží pro</w:t>
      </w:r>
      <w:r>
        <w:t xml:space="preserve"> parkování</w:t>
      </w:r>
      <w:r>
        <w:t xml:space="preserve"> jízdní</w:t>
      </w:r>
      <w:r>
        <w:t>ch</w:t>
      </w:r>
      <w:r>
        <w:t xml:space="preserve"> kol na vlakových stanicích“ je navržen tak, aby pomohl urbanistům, architektům a obcím při vývoji parkovacích zařízení pro jízdní kola na stanicích veřejné dopravy. Shrnuje znalosti, zdůrazňuje příklady osvědčených postupů a poskytuje podrobné pokyny.</w:t>
      </w:r>
    </w:p>
    <w:p w14:paraId="289374D4" w14:textId="44DCFE07" w:rsidR="00F67158" w:rsidRPr="00F67158" w:rsidRDefault="00F67158" w:rsidP="00F67158">
      <w:pPr>
        <w:rPr>
          <w:b/>
          <w:bCs/>
        </w:rPr>
      </w:pPr>
      <w:r w:rsidRPr="00F67158">
        <w:rPr>
          <w:b/>
          <w:bCs/>
        </w:rPr>
        <w:t xml:space="preserve">Řešení a údržba pro sdílení </w:t>
      </w:r>
      <w:r w:rsidRPr="00F67158">
        <w:rPr>
          <w:b/>
          <w:bCs/>
        </w:rPr>
        <w:t xml:space="preserve">jízdních </w:t>
      </w:r>
      <w:r w:rsidRPr="00F67158">
        <w:rPr>
          <w:b/>
          <w:bCs/>
        </w:rPr>
        <w:t>kol na stanicích veřejné dopravy</w:t>
      </w:r>
    </w:p>
    <w:p w14:paraId="3BF5A0D7" w14:textId="04642B5E" w:rsidR="00F67158" w:rsidRDefault="00F67158" w:rsidP="00F67158">
      <w:r>
        <w:lastRenderedPageBreak/>
        <w:t>Poskytování spolehlivých řešení pro sdílení</w:t>
      </w:r>
      <w:r>
        <w:t xml:space="preserve"> jízdních</w:t>
      </w:r>
      <w:r>
        <w:t xml:space="preserve"> kol na stanicích veřejné dopravy pomáhá překlenout první a poslední </w:t>
      </w:r>
      <w:r>
        <w:t>kilometr</w:t>
      </w:r>
      <w:r>
        <w:t xml:space="preserve"> cesty, čímž se veřejná doprava stává dostupnější a atraktivnější. Dobře plánované systémy sdílení by měly nabízet pohodlné dokovací stanice v blízkosti vchodů do stanic, snadno použitelné digitální platformy a</w:t>
      </w:r>
      <w:r>
        <w:t xml:space="preserve"> </w:t>
      </w:r>
      <w:r>
        <w:t>dostupné cenové modely. Integrace s jízdenkami nebo aplikacemi veřejné dopravy může zefektivnit uživatelský zážitek a umožnit cestujícím plánovat, platit a jezdit v rámci jednoho systému. Nabídka kombinace k</w:t>
      </w:r>
      <w:r>
        <w:t xml:space="preserve">lasických kol </w:t>
      </w:r>
      <w:r>
        <w:t>a elektrokol také zajišťuje inkluzivitu pro různé potřeby uživatelů, cestovní vzdálenosti a krajinu.</w:t>
      </w:r>
    </w:p>
    <w:p w14:paraId="59282372" w14:textId="1063A816" w:rsidR="00F67158" w:rsidRDefault="00F67158" w:rsidP="00F67158">
      <w:r>
        <w:t xml:space="preserve">Aby systémy sdílení kol zůstaly efektivní a atraktivní, je nezbytná průběžná údržba a správa. Pravidelná redistribuce kol, nabíjení baterií elektrokol a včasné opravy zajišťují dostupnost a spolehlivost. Čistá a dobře udržovaná </w:t>
      </w:r>
      <w:r>
        <w:t xml:space="preserve">jízdní </w:t>
      </w:r>
      <w:r>
        <w:t>kola budují důvěru uživatelů a podporují opakované používání. Spolupráce mezi dopravci, obcemi a soukromými poskytovateli je klíčem k zajištění dlouhodobé udržitelnosti, efektivního provozu a konzistentní kvality služeb. Dodržováním vysokých standardů se sdílení kol na stanicích veřejné dopravy může stát základním kamenem integrované a ekologické městské mobility.</w:t>
      </w:r>
    </w:p>
    <w:p w14:paraId="73E4AB92" w14:textId="77777777" w:rsidR="00F67158" w:rsidRPr="00F02075" w:rsidRDefault="00F67158" w:rsidP="00F67158">
      <w:pPr>
        <w:rPr>
          <w:b/>
          <w:bCs/>
        </w:rPr>
      </w:pPr>
      <w:r w:rsidRPr="00F02075">
        <w:rPr>
          <w:b/>
          <w:bCs/>
        </w:rPr>
        <w:t>Dobrá praxe</w:t>
      </w:r>
    </w:p>
    <w:p w14:paraId="2696F41B" w14:textId="77777777" w:rsidR="00F67158" w:rsidRPr="00F02075" w:rsidRDefault="00F67158" w:rsidP="00F67158">
      <w:pPr>
        <w:rPr>
          <w:b/>
          <w:bCs/>
        </w:rPr>
      </w:pPr>
      <w:r w:rsidRPr="00F02075">
        <w:rPr>
          <w:b/>
          <w:bCs/>
        </w:rPr>
        <w:t>Systém sdílení jízdních kol OV fiets</w:t>
      </w:r>
    </w:p>
    <w:p w14:paraId="0F79F93C" w14:textId="2F80B8F2" w:rsidR="00F67158" w:rsidRPr="00692F23" w:rsidRDefault="00F67158" w:rsidP="00F67158">
      <w:r>
        <w:t>P</w:t>
      </w:r>
      <w:r>
        <w:t>ro</w:t>
      </w:r>
      <w:r>
        <w:t xml:space="preserve"> cestování mezi většinou nizozemských měst je kombinace jízdního kola a vlaku rychlejší možností dopravy než </w:t>
      </w:r>
      <w:r w:rsidR="00F02075">
        <w:t>jízda osobním autem.</w:t>
      </w:r>
      <w:r>
        <w:t xml:space="preserve"> Vzhledem k velkému počtu jízdních kol v Nizozemsku je však obtížné umístit všechna kola do vlaků. Zde nastupuje systém OV-fiets, který umožňuje cestujícím ve vlaku po vystoupení</w:t>
      </w:r>
      <w:r w:rsidR="00F02075">
        <w:t xml:space="preserve"> snadno dosáhnout </w:t>
      </w:r>
      <w:r w:rsidR="00F02075">
        <w:t>cílové destinace</w:t>
      </w:r>
      <w:r w:rsidR="00F02075">
        <w:t>.</w:t>
      </w:r>
    </w:p>
    <w:p w14:paraId="44E94032" w14:textId="77777777" w:rsidR="00692F23" w:rsidRDefault="00692F23"/>
    <w:sectPr w:rsidR="00692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15A"/>
    <w:rsid w:val="000004D8"/>
    <w:rsid w:val="000B05F7"/>
    <w:rsid w:val="00141607"/>
    <w:rsid w:val="0025604F"/>
    <w:rsid w:val="0068258E"/>
    <w:rsid w:val="00692F23"/>
    <w:rsid w:val="008E615A"/>
    <w:rsid w:val="00A3622E"/>
    <w:rsid w:val="00CF6EC9"/>
    <w:rsid w:val="00DF7A81"/>
    <w:rsid w:val="00F02075"/>
    <w:rsid w:val="00F50072"/>
    <w:rsid w:val="00F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15CE"/>
  <w15:chartTrackingRefBased/>
  <w15:docId w15:val="{1C0B9BD8-0154-41F7-852E-3EA1B650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6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6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6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6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6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6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6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6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6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6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6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6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61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61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61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61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61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61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6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6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6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6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6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61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61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61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6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61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615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92F2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limaaktivmobil.at/en/active2public-transport/bike-parking-and-sharing-at-station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713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Martinková</dc:creator>
  <cp:keywords/>
  <dc:description/>
  <cp:lastModifiedBy>Monika Martinková</cp:lastModifiedBy>
  <cp:revision>3</cp:revision>
  <dcterms:created xsi:type="dcterms:W3CDTF">2026-06-11T06:05:00Z</dcterms:created>
  <dcterms:modified xsi:type="dcterms:W3CDTF">2026-06-11T06:38:00Z</dcterms:modified>
</cp:coreProperties>
</file>